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B51A3" w14:textId="2FCC0E42" w:rsidR="00CD2B06" w:rsidRDefault="006C336C" w:rsidP="00CD2B06">
      <w:pPr>
        <w:pStyle w:val="a5"/>
        <w:rPr>
          <w:rFonts w:eastAsiaTheme="minorEastAsia"/>
          <w:sz w:val="22"/>
          <w:szCs w:val="22"/>
          <w:lang w:val="en-GB" w:eastAsia="zh-CN"/>
        </w:rPr>
      </w:pPr>
      <w:r w:rsidRPr="000822FD">
        <w:rPr>
          <w:sz w:val="22"/>
          <w:szCs w:val="22"/>
          <w:lang w:val="en-GB"/>
        </w:rPr>
        <w:t>3GPP TSG-R</w:t>
      </w:r>
      <w:r w:rsidRPr="00941C7D">
        <w:rPr>
          <w:sz w:val="22"/>
          <w:szCs w:val="22"/>
          <w:lang w:val="en-GB"/>
        </w:rPr>
        <w:t>AN WG2</w:t>
      </w:r>
      <w:r w:rsidRPr="00941C7D">
        <w:rPr>
          <w:rFonts w:eastAsia="宋体"/>
          <w:sz w:val="22"/>
          <w:szCs w:val="22"/>
          <w:lang w:val="en-GB" w:eastAsia="zh-CN"/>
        </w:rPr>
        <w:t xml:space="preserve"> Meeting #1</w:t>
      </w:r>
      <w:r w:rsidRPr="00941C7D">
        <w:rPr>
          <w:rFonts w:eastAsia="宋体" w:hint="eastAsia"/>
          <w:sz w:val="22"/>
          <w:szCs w:val="22"/>
          <w:lang w:val="en-GB" w:eastAsia="zh-CN"/>
        </w:rPr>
        <w:t>3</w:t>
      </w:r>
      <w:r>
        <w:rPr>
          <w:rFonts w:eastAsia="宋体" w:hint="eastAsia"/>
          <w:sz w:val="22"/>
          <w:szCs w:val="22"/>
          <w:lang w:val="en-GB" w:eastAsia="zh-CN"/>
        </w:rPr>
        <w:t>2</w:t>
      </w:r>
      <w:r w:rsidRPr="000822FD">
        <w:rPr>
          <w:rFonts w:eastAsia="宋体"/>
          <w:sz w:val="22"/>
          <w:szCs w:val="22"/>
          <w:lang w:val="en-GB" w:eastAsia="zh-CN"/>
        </w:rPr>
        <w:t xml:space="preserve">       </w:t>
      </w:r>
      <w:r w:rsidRPr="000822FD">
        <w:rPr>
          <w:rFonts w:eastAsia="宋体" w:hint="eastAsia"/>
          <w:sz w:val="22"/>
          <w:szCs w:val="22"/>
          <w:lang w:eastAsia="zh-CN"/>
        </w:rPr>
        <w:t xml:space="preserve">                          </w:t>
      </w:r>
      <w:r w:rsidRPr="000822FD">
        <w:rPr>
          <w:rFonts w:eastAsia="宋体" w:hint="eastAsia"/>
          <w:sz w:val="22"/>
          <w:szCs w:val="22"/>
          <w:lang w:val="en-GB" w:eastAsia="zh-CN"/>
        </w:rPr>
        <w:t xml:space="preserve">                  </w:t>
      </w:r>
      <w:r>
        <w:rPr>
          <w:rFonts w:eastAsia="宋体" w:hint="eastAsia"/>
          <w:sz w:val="22"/>
          <w:szCs w:val="22"/>
          <w:lang w:val="en-GB" w:eastAsia="zh-CN"/>
        </w:rPr>
        <w:t xml:space="preserve">     </w:t>
      </w:r>
      <w:r w:rsidRPr="00A72CFA">
        <w:rPr>
          <w:rFonts w:eastAsia="宋体" w:hint="eastAsia"/>
          <w:sz w:val="22"/>
          <w:szCs w:val="22"/>
          <w:lang w:val="en-GB" w:eastAsia="zh-CN"/>
        </w:rPr>
        <w:t>R2-250823</w:t>
      </w:r>
      <w:r>
        <w:rPr>
          <w:rFonts w:eastAsia="宋体" w:hint="eastAsia"/>
          <w:sz w:val="22"/>
          <w:szCs w:val="22"/>
          <w:lang w:val="en-GB" w:eastAsia="zh-CN"/>
        </w:rPr>
        <w:t>2</w:t>
      </w:r>
      <w:r w:rsidR="00CD2B06">
        <w:rPr>
          <w:rFonts w:eastAsiaTheme="minorEastAsia"/>
          <w:sz w:val="22"/>
          <w:szCs w:val="22"/>
          <w:lang w:val="en-GB" w:eastAsia="zh-CN"/>
        </w:rPr>
        <w:t xml:space="preserve"> </w:t>
      </w:r>
      <w:r w:rsidR="00CD2B06">
        <w:rPr>
          <w:sz w:val="22"/>
          <w:szCs w:val="22"/>
          <w:lang w:val="en-GB"/>
        </w:rPr>
        <w:t xml:space="preserve">    </w:t>
      </w:r>
    </w:p>
    <w:p w14:paraId="00E22D8D" w14:textId="77777777" w:rsidR="00880ECD" w:rsidRPr="001737C4" w:rsidRDefault="00880ECD" w:rsidP="00880ECD">
      <w:pPr>
        <w:pStyle w:val="a5"/>
        <w:tabs>
          <w:tab w:val="left" w:pos="7600"/>
        </w:tabs>
        <w:rPr>
          <w:rFonts w:eastAsiaTheme="minorEastAsia"/>
          <w:sz w:val="22"/>
          <w:szCs w:val="22"/>
          <w:lang w:val="en-GB" w:eastAsia="zh-CN"/>
        </w:rPr>
      </w:pPr>
      <w:r>
        <w:rPr>
          <w:rFonts w:eastAsiaTheme="minorEastAsia" w:hint="eastAsia"/>
          <w:sz w:val="22"/>
          <w:szCs w:val="22"/>
          <w:lang w:val="en-GB" w:eastAsia="zh-CN"/>
        </w:rPr>
        <w:t>Dallas</w:t>
      </w:r>
      <w:r w:rsidRPr="00941C7D">
        <w:rPr>
          <w:sz w:val="22"/>
          <w:szCs w:val="22"/>
          <w:lang w:val="en-GB"/>
        </w:rPr>
        <w:t xml:space="preserve">, </w:t>
      </w:r>
      <w:r>
        <w:rPr>
          <w:rFonts w:eastAsiaTheme="minorEastAsia" w:hint="eastAsia"/>
          <w:sz w:val="22"/>
          <w:szCs w:val="22"/>
          <w:lang w:val="en-GB" w:eastAsia="zh-CN"/>
        </w:rPr>
        <w:t>USA</w:t>
      </w:r>
      <w:r w:rsidRPr="00941C7D">
        <w:rPr>
          <w:sz w:val="22"/>
          <w:szCs w:val="22"/>
          <w:lang w:val="en-GB"/>
        </w:rPr>
        <w:t xml:space="preserve">, </w:t>
      </w:r>
      <w:r>
        <w:rPr>
          <w:rFonts w:eastAsiaTheme="minorEastAsia" w:hint="eastAsia"/>
          <w:sz w:val="22"/>
          <w:szCs w:val="22"/>
          <w:lang w:val="en-GB" w:eastAsia="zh-CN"/>
        </w:rPr>
        <w:t xml:space="preserve">Nov </w:t>
      </w:r>
      <w:r w:rsidRPr="00941C7D">
        <w:rPr>
          <w:sz w:val="22"/>
          <w:szCs w:val="22"/>
          <w:lang w:val="en-GB"/>
        </w:rPr>
        <w:t>1</w:t>
      </w:r>
      <w:r>
        <w:rPr>
          <w:rFonts w:eastAsiaTheme="minorEastAsia" w:hint="eastAsia"/>
          <w:sz w:val="22"/>
          <w:szCs w:val="22"/>
          <w:lang w:val="en-GB" w:eastAsia="zh-CN"/>
        </w:rPr>
        <w:t>7</w:t>
      </w:r>
      <w:r w:rsidRPr="00685352">
        <w:rPr>
          <w:sz w:val="22"/>
          <w:szCs w:val="22"/>
          <w:vertAlign w:val="superscript"/>
          <w:lang w:val="en-GB"/>
        </w:rPr>
        <w:t>th</w:t>
      </w:r>
      <w:r w:rsidRPr="00941C7D">
        <w:rPr>
          <w:sz w:val="22"/>
          <w:szCs w:val="22"/>
          <w:lang w:val="en-GB"/>
        </w:rPr>
        <w:t>-</w:t>
      </w:r>
      <w:r>
        <w:rPr>
          <w:rFonts w:eastAsiaTheme="minorEastAsia" w:hint="eastAsia"/>
          <w:sz w:val="22"/>
          <w:szCs w:val="22"/>
          <w:lang w:val="en-GB" w:eastAsia="zh-CN"/>
        </w:rPr>
        <w:t>21</w:t>
      </w:r>
      <w:r w:rsidRPr="00685352">
        <w:rPr>
          <w:rFonts w:eastAsiaTheme="minorEastAsia" w:hint="eastAsia"/>
          <w:sz w:val="22"/>
          <w:szCs w:val="22"/>
          <w:vertAlign w:val="superscript"/>
          <w:lang w:val="en-GB" w:eastAsia="zh-CN"/>
        </w:rPr>
        <w:t>st</w:t>
      </w:r>
      <w:r>
        <w:rPr>
          <w:rFonts w:eastAsiaTheme="minorEastAsia" w:hint="eastAsia"/>
          <w:sz w:val="22"/>
          <w:szCs w:val="22"/>
          <w:lang w:val="en-GB" w:eastAsia="zh-CN"/>
        </w:rPr>
        <w:t>,</w:t>
      </w:r>
      <w:r w:rsidRPr="00941C7D">
        <w:rPr>
          <w:sz w:val="22"/>
          <w:szCs w:val="22"/>
          <w:lang w:val="en-GB"/>
        </w:rPr>
        <w:t xml:space="preserve"> 2025</w:t>
      </w:r>
    </w:p>
    <w:p w14:paraId="3B436406" w14:textId="77777777" w:rsidR="00022F9C" w:rsidRPr="00022F9C" w:rsidRDefault="00022F9C" w:rsidP="00CD2B06">
      <w:pPr>
        <w:pStyle w:val="a5"/>
        <w:rPr>
          <w:rFonts w:eastAsiaTheme="minorEastAsia"/>
          <w:sz w:val="22"/>
          <w:szCs w:val="22"/>
          <w:lang w:eastAsia="zh-CN"/>
        </w:rPr>
      </w:pPr>
    </w:p>
    <w:p w14:paraId="562A3ADA" w14:textId="77777777" w:rsidR="0018686B" w:rsidRDefault="0018686B" w:rsidP="00CD2B06">
      <w:pPr>
        <w:pStyle w:val="a5"/>
        <w:rPr>
          <w:rFonts w:eastAsiaTheme="minorEastAsia"/>
          <w:sz w:val="21"/>
          <w:szCs w:val="21"/>
          <w:lang w:val="en-GB" w:eastAsia="zh-CN"/>
        </w:rPr>
      </w:pPr>
    </w:p>
    <w:p w14:paraId="74199F18" w14:textId="77777777" w:rsidR="00CD2B06" w:rsidRDefault="00CD2B06" w:rsidP="00CD2B06">
      <w:pPr>
        <w:pStyle w:val="a5"/>
        <w:tabs>
          <w:tab w:val="clear" w:pos="4536"/>
          <w:tab w:val="left" w:pos="1800"/>
        </w:tabs>
        <w:ind w:left="1800" w:hanging="1800"/>
        <w:rPr>
          <w:rFonts w:eastAsia="宋体" w:cs="Arial"/>
          <w:sz w:val="21"/>
          <w:szCs w:val="21"/>
          <w:lang w:eastAsia="zh-CN"/>
        </w:rPr>
      </w:pPr>
      <w:r>
        <w:rPr>
          <w:rFonts w:cs="Arial"/>
          <w:sz w:val="21"/>
          <w:szCs w:val="21"/>
        </w:rPr>
        <w:t>Source:</w:t>
      </w:r>
      <w:r>
        <w:rPr>
          <w:rFonts w:cs="Arial"/>
          <w:sz w:val="21"/>
          <w:szCs w:val="21"/>
        </w:rPr>
        <w:tab/>
      </w:r>
      <w:r>
        <w:rPr>
          <w:rFonts w:eastAsia="宋体" w:cs="Arial"/>
          <w:sz w:val="21"/>
          <w:szCs w:val="21"/>
          <w:lang w:eastAsia="zh-CN"/>
        </w:rPr>
        <w:t>CATT</w:t>
      </w:r>
    </w:p>
    <w:p w14:paraId="15F93E54" w14:textId="0D7D4863" w:rsidR="00CD2B06" w:rsidRDefault="00CD2B06" w:rsidP="00CD2B06">
      <w:pPr>
        <w:pStyle w:val="a5"/>
        <w:tabs>
          <w:tab w:val="clear" w:pos="4536"/>
          <w:tab w:val="left" w:pos="1800"/>
        </w:tabs>
        <w:ind w:left="1800" w:hanging="1800"/>
        <w:rPr>
          <w:rFonts w:cs="Arial"/>
          <w:sz w:val="21"/>
          <w:szCs w:val="21"/>
        </w:rPr>
      </w:pPr>
      <w:r>
        <w:rPr>
          <w:rFonts w:cs="Arial"/>
          <w:sz w:val="21"/>
          <w:szCs w:val="21"/>
        </w:rPr>
        <w:t>Title:</w:t>
      </w:r>
      <w:r>
        <w:rPr>
          <w:rFonts w:cs="Arial"/>
          <w:sz w:val="21"/>
          <w:szCs w:val="21"/>
        </w:rPr>
        <w:tab/>
      </w:r>
      <w:r w:rsidR="00880ECD" w:rsidRPr="00880ECD">
        <w:rPr>
          <w:rFonts w:eastAsiaTheme="minorEastAsia" w:cs="Arial"/>
          <w:sz w:val="21"/>
          <w:szCs w:val="21"/>
          <w:lang w:eastAsia="zh-CN"/>
        </w:rPr>
        <w:t>Discussion on Leftover Non RIL Issues</w:t>
      </w:r>
    </w:p>
    <w:p w14:paraId="15D8D17E" w14:textId="5181DFE6" w:rsidR="00CD2B06" w:rsidRPr="00C04BE1" w:rsidRDefault="00CD2B06" w:rsidP="00CD2B06">
      <w:pPr>
        <w:pStyle w:val="a5"/>
        <w:tabs>
          <w:tab w:val="clear" w:pos="4536"/>
          <w:tab w:val="left" w:pos="1800"/>
        </w:tabs>
        <w:ind w:left="1800" w:hanging="1800"/>
        <w:rPr>
          <w:rFonts w:eastAsiaTheme="minorEastAsia" w:cs="Arial"/>
          <w:sz w:val="21"/>
          <w:szCs w:val="21"/>
          <w:lang w:eastAsia="zh-CN"/>
        </w:rPr>
      </w:pPr>
      <w:r>
        <w:rPr>
          <w:rFonts w:cs="Arial"/>
          <w:sz w:val="21"/>
          <w:szCs w:val="21"/>
        </w:rPr>
        <w:t>Agenda Item:</w:t>
      </w:r>
      <w:r>
        <w:rPr>
          <w:rFonts w:cs="Arial"/>
          <w:sz w:val="21"/>
          <w:szCs w:val="21"/>
        </w:rPr>
        <w:tab/>
        <w:t>8.13.</w:t>
      </w:r>
      <w:r w:rsidR="00C04BE1">
        <w:rPr>
          <w:rFonts w:eastAsiaTheme="minorEastAsia" w:cs="Arial" w:hint="eastAsia"/>
          <w:sz w:val="21"/>
          <w:szCs w:val="21"/>
          <w:lang w:eastAsia="zh-CN"/>
        </w:rPr>
        <w:t>2</w:t>
      </w:r>
    </w:p>
    <w:p w14:paraId="39E9925C" w14:textId="77777777" w:rsidR="00CD2B06" w:rsidRDefault="00CD2B06" w:rsidP="00CD2B06">
      <w:pPr>
        <w:pStyle w:val="a5"/>
        <w:tabs>
          <w:tab w:val="clear" w:pos="4536"/>
          <w:tab w:val="left" w:pos="1800"/>
        </w:tabs>
        <w:ind w:left="1800" w:hanging="1800"/>
        <w:rPr>
          <w:rFonts w:cs="Arial"/>
          <w:sz w:val="21"/>
          <w:szCs w:val="21"/>
        </w:rPr>
      </w:pPr>
      <w:r>
        <w:rPr>
          <w:rFonts w:cs="Arial"/>
          <w:sz w:val="21"/>
          <w:szCs w:val="21"/>
        </w:rPr>
        <w:t>Document for:</w:t>
      </w:r>
      <w:r>
        <w:rPr>
          <w:rFonts w:cs="Arial"/>
          <w:sz w:val="21"/>
          <w:szCs w:val="21"/>
        </w:rPr>
        <w:tab/>
        <w:t>Discussion and Decision</w:t>
      </w:r>
    </w:p>
    <w:p w14:paraId="225DD429" w14:textId="3A707883" w:rsidR="00302DB1" w:rsidRPr="00067A86" w:rsidRDefault="00302DB1" w:rsidP="00636EFA">
      <w:pPr>
        <w:pBdr>
          <w:bottom w:val="single" w:sz="4" w:space="0" w:color="auto"/>
        </w:pBdr>
        <w:tabs>
          <w:tab w:val="left" w:pos="2552"/>
        </w:tabs>
        <w:jc w:val="both"/>
        <w:rPr>
          <w:rFonts w:eastAsiaTheme="minorEastAsia"/>
          <w:lang w:eastAsia="zh-CN"/>
        </w:rPr>
      </w:pPr>
    </w:p>
    <w:p w14:paraId="04A0FE51" w14:textId="6E4842CB" w:rsidR="00302DB1" w:rsidRDefault="00933F83" w:rsidP="00D47BBB">
      <w:pPr>
        <w:pStyle w:val="1"/>
        <w:keepNext w:val="0"/>
        <w:widowControl w:val="0"/>
        <w:jc w:val="both"/>
        <w:rPr>
          <w:szCs w:val="28"/>
        </w:rPr>
      </w:pPr>
      <w:bookmarkStart w:id="0" w:name="_Ref35586532"/>
      <w:r>
        <w:rPr>
          <w:szCs w:val="28"/>
        </w:rPr>
        <w:t>Introduction</w:t>
      </w:r>
      <w:bookmarkEnd w:id="0"/>
    </w:p>
    <w:p w14:paraId="7BCA07E5" w14:textId="0C5ECC79" w:rsidR="000A6CA6" w:rsidRDefault="000A6CA6" w:rsidP="00C636EC">
      <w:pPr>
        <w:pStyle w:val="a0"/>
        <w:spacing w:beforeLines="50" w:before="120"/>
        <w:rPr>
          <w:rFonts w:eastAsiaTheme="minorEastAsia"/>
          <w:lang w:val="en-GB" w:eastAsia="zh-CN"/>
        </w:rPr>
      </w:pPr>
      <w:bookmarkStart w:id="1" w:name="OLE_LINK1"/>
      <w:bookmarkStart w:id="2" w:name="OLE_LINK2"/>
      <w:r>
        <w:rPr>
          <w:rFonts w:eastAsiaTheme="minorEastAsia" w:hint="eastAsia"/>
          <w:lang w:val="en-GB" w:eastAsia="zh-CN"/>
        </w:rPr>
        <w:t>In RAN2#131bis meeting, there was one at meeting offline discussion</w:t>
      </w:r>
      <w:r w:rsidR="00FA0533">
        <w:rPr>
          <w:rFonts w:eastAsiaTheme="minorEastAsia"/>
          <w:lang w:val="en-GB" w:eastAsia="zh-CN"/>
        </w:rPr>
        <w:fldChar w:fldCharType="begin"/>
      </w:r>
      <w:r w:rsidR="00FA0533">
        <w:rPr>
          <w:rFonts w:eastAsiaTheme="minorEastAsia"/>
          <w:lang w:val="en-GB" w:eastAsia="zh-CN"/>
        </w:rPr>
        <w:instrText xml:space="preserve"> </w:instrText>
      </w:r>
      <w:r w:rsidR="00FA0533">
        <w:rPr>
          <w:rFonts w:eastAsiaTheme="minorEastAsia" w:hint="eastAsia"/>
          <w:lang w:val="en-GB" w:eastAsia="zh-CN"/>
        </w:rPr>
        <w:instrText>REF _Ref213245146 \r \h</w:instrText>
      </w:r>
      <w:r w:rsidR="00FA0533">
        <w:rPr>
          <w:rFonts w:eastAsiaTheme="minorEastAsia"/>
          <w:lang w:val="en-GB" w:eastAsia="zh-CN"/>
        </w:rPr>
        <w:instrText xml:space="preserve"> </w:instrText>
      </w:r>
      <w:r w:rsidR="00FA0533">
        <w:rPr>
          <w:rFonts w:eastAsiaTheme="minorEastAsia"/>
          <w:lang w:val="en-GB" w:eastAsia="zh-CN"/>
        </w:rPr>
      </w:r>
      <w:r w:rsidR="00FA0533">
        <w:rPr>
          <w:rFonts w:eastAsiaTheme="minorEastAsia"/>
          <w:lang w:val="en-GB" w:eastAsia="zh-CN"/>
        </w:rPr>
        <w:fldChar w:fldCharType="separate"/>
      </w:r>
      <w:r w:rsidR="00C3611E">
        <w:rPr>
          <w:rFonts w:eastAsiaTheme="minorEastAsia"/>
          <w:lang w:val="en-GB" w:eastAsia="zh-CN"/>
        </w:rPr>
        <w:t>[1]</w:t>
      </w:r>
      <w:r w:rsidR="00FA0533">
        <w:rPr>
          <w:rFonts w:eastAsiaTheme="minorEastAsia"/>
          <w:lang w:val="en-GB" w:eastAsia="zh-CN"/>
        </w:rPr>
        <w:fldChar w:fldCharType="end"/>
      </w:r>
      <w:r>
        <w:rPr>
          <w:rFonts w:eastAsiaTheme="minorEastAsia" w:hint="eastAsia"/>
          <w:lang w:val="en-GB" w:eastAsia="zh-CN"/>
        </w:rPr>
        <w:t xml:space="preserve"> for the non RIL issues, but due to time </w:t>
      </w:r>
      <w:r>
        <w:rPr>
          <w:rFonts w:eastAsiaTheme="minorEastAsia"/>
          <w:lang w:val="en-GB" w:eastAsia="zh-CN"/>
        </w:rPr>
        <w:t>limitation</w:t>
      </w:r>
      <w:r>
        <w:rPr>
          <w:rFonts w:eastAsiaTheme="minorEastAsia" w:hint="eastAsia"/>
          <w:lang w:val="en-GB" w:eastAsia="zh-CN"/>
        </w:rPr>
        <w:t>, not all the issues were discussed, we selected some of them for further discussion. Hence, the current contribution is composed of the following three open points:</w:t>
      </w:r>
    </w:p>
    <w:p w14:paraId="4377F9DA" w14:textId="5CB596C7" w:rsidR="00C3611E" w:rsidRPr="00D81D80" w:rsidRDefault="00C3611E" w:rsidP="00C3611E">
      <w:pPr>
        <w:pStyle w:val="a0"/>
        <w:numPr>
          <w:ilvl w:val="0"/>
          <w:numId w:val="51"/>
        </w:numPr>
        <w:spacing w:beforeLines="50" w:before="120"/>
        <w:rPr>
          <w:rFonts w:eastAsiaTheme="minorEastAsia"/>
        </w:rPr>
      </w:pPr>
      <w:r w:rsidRPr="00D81D80">
        <w:rPr>
          <w:rFonts w:eastAsiaTheme="minorEastAsia"/>
        </w:rPr>
        <w:t>Open Point 6</w:t>
      </w:r>
      <w:r w:rsidRPr="00D81D80">
        <w:rPr>
          <w:rFonts w:eastAsiaTheme="minorEastAsia" w:hint="eastAsia"/>
        </w:rPr>
        <w:t xml:space="preserve">: </w:t>
      </w:r>
      <w:r w:rsidRPr="00D81D80">
        <w:rPr>
          <w:rFonts w:eastAsiaTheme="minorEastAsia"/>
        </w:rPr>
        <w:t>Suppressing the Notification message in RRC_CONNECTED</w:t>
      </w:r>
      <w:r w:rsidRPr="00D81D80">
        <w:rPr>
          <w:rFonts w:eastAsiaTheme="minorEastAsia" w:hint="eastAsia"/>
        </w:rPr>
        <w:t>.</w:t>
      </w:r>
    </w:p>
    <w:p w14:paraId="784F46EE" w14:textId="5287EC10" w:rsidR="000A6CA6" w:rsidRPr="0027482D" w:rsidRDefault="000A6CA6" w:rsidP="000A6CA6">
      <w:pPr>
        <w:pStyle w:val="a0"/>
        <w:numPr>
          <w:ilvl w:val="0"/>
          <w:numId w:val="51"/>
        </w:numPr>
        <w:spacing w:beforeLines="50" w:before="120"/>
        <w:rPr>
          <w:rFonts w:eastAsiaTheme="minorEastAsia"/>
          <w:lang w:val="en-GB" w:eastAsia="zh-CN"/>
        </w:rPr>
      </w:pPr>
      <w:r w:rsidRPr="00951EB0">
        <w:rPr>
          <w:rFonts w:eastAsiaTheme="minorEastAsia"/>
        </w:rPr>
        <w:t>Open Point 7</w:t>
      </w:r>
      <w:r w:rsidRPr="00951EB0">
        <w:rPr>
          <w:rFonts w:eastAsiaTheme="minorEastAsia" w:hint="eastAsia"/>
        </w:rPr>
        <w:t>:</w:t>
      </w:r>
      <w:r w:rsidRPr="00951EB0">
        <w:rPr>
          <w:rFonts w:eastAsiaTheme="minorEastAsia"/>
        </w:rPr>
        <w:t xml:space="preserve"> Conditions for stopping discovery procedure</w:t>
      </w:r>
      <w:r>
        <w:rPr>
          <w:rFonts w:eastAsiaTheme="minorEastAsia" w:hint="eastAsia"/>
          <w:lang w:val="en-GB" w:eastAsia="zh-CN"/>
        </w:rPr>
        <w:t>.</w:t>
      </w:r>
    </w:p>
    <w:p w14:paraId="14610363" w14:textId="2A21276A" w:rsidR="000A6CA6" w:rsidRDefault="000A6CA6" w:rsidP="000A6CA6">
      <w:pPr>
        <w:pStyle w:val="a0"/>
        <w:numPr>
          <w:ilvl w:val="0"/>
          <w:numId w:val="51"/>
        </w:numPr>
        <w:spacing w:beforeLines="50" w:before="120"/>
        <w:rPr>
          <w:rFonts w:eastAsiaTheme="minorEastAsia"/>
          <w:lang w:val="en-GB" w:eastAsia="zh-CN"/>
        </w:rPr>
      </w:pPr>
      <w:r w:rsidRPr="00951EB0">
        <w:rPr>
          <w:rFonts w:eastAsiaTheme="minorEastAsia"/>
        </w:rPr>
        <w:t xml:space="preserve">Open Point </w:t>
      </w:r>
      <w:r w:rsidRPr="00951EB0">
        <w:rPr>
          <w:rFonts w:eastAsiaTheme="minorEastAsia" w:hint="eastAsia"/>
        </w:rPr>
        <w:t>8:</w:t>
      </w:r>
      <w:r w:rsidRPr="00951EB0">
        <w:rPr>
          <w:rFonts w:eastAsiaTheme="minorEastAsia"/>
        </w:rPr>
        <w:t xml:space="preserve"> Discovery Model B with no PC5 Link in multi hop scenario</w:t>
      </w:r>
      <w:r>
        <w:rPr>
          <w:rFonts w:eastAsiaTheme="minorEastAsia" w:hint="eastAsia"/>
          <w:lang w:val="en-GB" w:eastAsia="zh-CN"/>
        </w:rPr>
        <w:t>.</w:t>
      </w:r>
    </w:p>
    <w:bookmarkEnd w:id="1"/>
    <w:bookmarkEnd w:id="2"/>
    <w:p w14:paraId="1836F6C3" w14:textId="33BBFEEE" w:rsidR="00037B3E" w:rsidRDefault="00D26809" w:rsidP="00963109">
      <w:pPr>
        <w:pStyle w:val="1"/>
        <w:keepNext w:val="0"/>
        <w:widowControl w:val="0"/>
        <w:jc w:val="both"/>
      </w:pPr>
      <w:r>
        <w:rPr>
          <w:rFonts w:hint="eastAsia"/>
        </w:rPr>
        <w:t>D</w:t>
      </w:r>
      <w:r w:rsidR="00933F83">
        <w:rPr>
          <w:rFonts w:hint="eastAsia"/>
        </w:rPr>
        <w:t>iscussion</w:t>
      </w:r>
    </w:p>
    <w:p w14:paraId="3D6018F0" w14:textId="3E9FDE98" w:rsidR="00477311" w:rsidRDefault="00477311" w:rsidP="00477311">
      <w:pPr>
        <w:pStyle w:val="a0"/>
        <w:rPr>
          <w:rFonts w:eastAsia="宋体"/>
          <w:lang w:val="en-GB" w:eastAsia="zh-CN"/>
        </w:rPr>
      </w:pPr>
      <w:r w:rsidRPr="00E0168B">
        <w:rPr>
          <w:rFonts w:eastAsia="宋体" w:hint="eastAsia"/>
          <w:lang w:val="en-GB" w:eastAsia="zh-CN"/>
        </w:rPr>
        <w:t xml:space="preserve">To better </w:t>
      </w:r>
      <w:r>
        <w:rPr>
          <w:rFonts w:eastAsia="宋体" w:hint="eastAsia"/>
          <w:lang w:val="en-GB" w:eastAsia="zh-CN"/>
        </w:rPr>
        <w:t>accomplish the WI</w:t>
      </w:r>
      <w:r>
        <w:rPr>
          <w:rFonts w:eastAsia="宋体"/>
          <w:lang w:val="en-GB" w:eastAsia="zh-CN"/>
        </w:rPr>
        <w:t>’</w:t>
      </w:r>
      <w:r>
        <w:rPr>
          <w:rFonts w:eastAsia="宋体" w:hint="eastAsia"/>
          <w:lang w:val="en-GB" w:eastAsia="zh-CN"/>
        </w:rPr>
        <w:t>s task, one face-to-face offline</w:t>
      </w:r>
      <w:r w:rsidR="002E0D07">
        <w:rPr>
          <w:rFonts w:eastAsia="宋体"/>
          <w:lang w:val="en-GB" w:eastAsia="zh-CN"/>
        </w:rPr>
        <w:fldChar w:fldCharType="begin"/>
      </w:r>
      <w:r w:rsidR="002E0D07">
        <w:rPr>
          <w:rFonts w:eastAsia="宋体"/>
          <w:lang w:val="en-GB" w:eastAsia="zh-CN"/>
        </w:rPr>
        <w:instrText xml:space="preserve"> </w:instrText>
      </w:r>
      <w:r w:rsidR="002E0D07">
        <w:rPr>
          <w:rFonts w:eastAsia="宋体" w:hint="eastAsia"/>
          <w:lang w:val="en-GB" w:eastAsia="zh-CN"/>
        </w:rPr>
        <w:instrText>REF _Ref213245146 \r \h</w:instrText>
      </w:r>
      <w:r w:rsidR="002E0D07">
        <w:rPr>
          <w:rFonts w:eastAsia="宋体"/>
          <w:lang w:val="en-GB" w:eastAsia="zh-CN"/>
        </w:rPr>
        <w:instrText xml:space="preserve"> </w:instrText>
      </w:r>
      <w:r w:rsidR="002E0D07">
        <w:rPr>
          <w:rFonts w:eastAsia="宋体"/>
          <w:lang w:val="en-GB" w:eastAsia="zh-CN"/>
        </w:rPr>
      </w:r>
      <w:r w:rsidR="002E0D07">
        <w:rPr>
          <w:rFonts w:eastAsia="宋体"/>
          <w:lang w:val="en-GB" w:eastAsia="zh-CN"/>
        </w:rPr>
        <w:fldChar w:fldCharType="separate"/>
      </w:r>
      <w:r w:rsidR="002E0D07">
        <w:rPr>
          <w:rFonts w:eastAsia="宋体"/>
          <w:lang w:val="en-GB" w:eastAsia="zh-CN"/>
        </w:rPr>
        <w:t>[1]</w:t>
      </w:r>
      <w:r w:rsidR="002E0D07">
        <w:rPr>
          <w:rFonts w:eastAsia="宋体"/>
          <w:lang w:val="en-GB" w:eastAsia="zh-CN"/>
        </w:rPr>
        <w:fldChar w:fldCharType="end"/>
      </w:r>
      <w:r>
        <w:rPr>
          <w:rFonts w:eastAsia="宋体" w:hint="eastAsia"/>
          <w:lang w:val="en-GB" w:eastAsia="zh-CN"/>
        </w:rPr>
        <w:t xml:space="preserve"> was allocated to further discuss the</w:t>
      </w:r>
      <w:r w:rsidRPr="00E0168B">
        <w:rPr>
          <w:rFonts w:eastAsia="宋体"/>
          <w:lang w:val="en-GB" w:eastAsia="zh-CN"/>
        </w:rPr>
        <w:t xml:space="preserve"> RRC proposals not related to RILs, with the goal to prioritise what needs to be treated online and progress towards consensus where possible.</w:t>
      </w:r>
      <w:r>
        <w:rPr>
          <w:rFonts w:eastAsia="宋体" w:hint="eastAsia"/>
          <w:lang w:val="en-GB" w:eastAsia="zh-CN"/>
        </w:rPr>
        <w:t xml:space="preserve"> But due to the offline time limitation, not all the issues are discussed. In the current contribution, we further share our view on some of the leftover non RIL issues.</w:t>
      </w:r>
    </w:p>
    <w:p w14:paraId="429F6F34" w14:textId="7F5BBB08" w:rsidR="00CD1A28" w:rsidRPr="00951EB0" w:rsidRDefault="00CD1A28" w:rsidP="00CD1A28">
      <w:pPr>
        <w:pStyle w:val="20"/>
        <w:keepNext w:val="0"/>
        <w:widowControl w:val="0"/>
        <w:numPr>
          <w:ilvl w:val="0"/>
          <w:numId w:val="0"/>
        </w:numPr>
        <w:rPr>
          <w:rFonts w:eastAsiaTheme="minorEastAsia"/>
        </w:rPr>
      </w:pPr>
      <w:r w:rsidRPr="00951EB0">
        <w:rPr>
          <w:rFonts w:eastAsiaTheme="minorEastAsia" w:hint="eastAsia"/>
        </w:rPr>
        <w:t>2.</w:t>
      </w:r>
      <w:r>
        <w:rPr>
          <w:rFonts w:eastAsiaTheme="minorEastAsia" w:hint="eastAsia"/>
        </w:rPr>
        <w:t>1</w:t>
      </w:r>
      <w:r w:rsidRPr="00951EB0">
        <w:rPr>
          <w:rFonts w:eastAsiaTheme="minorEastAsia" w:hint="eastAsia"/>
        </w:rPr>
        <w:t xml:space="preserve"> </w:t>
      </w:r>
      <w:r w:rsidRPr="00951EB0">
        <w:rPr>
          <w:rFonts w:eastAsiaTheme="minorEastAsia"/>
        </w:rPr>
        <w:t>Open P</w:t>
      </w:r>
      <w:r w:rsidRPr="00CD1A28">
        <w:rPr>
          <w:rFonts w:eastAsiaTheme="minorEastAsia"/>
        </w:rPr>
        <w:t xml:space="preserve">oint </w:t>
      </w:r>
      <w:r w:rsidRPr="00CD1A28">
        <w:rPr>
          <w:rFonts w:eastAsiaTheme="minorEastAsia" w:hint="eastAsia"/>
        </w:rPr>
        <w:t>6:</w:t>
      </w:r>
      <w:r w:rsidRPr="00CD1A28">
        <w:rPr>
          <w:rFonts w:eastAsiaTheme="minorEastAsia"/>
        </w:rPr>
        <w:t xml:space="preserve"> Suppressing the Notification message in RRC_CONNECTED</w:t>
      </w:r>
    </w:p>
    <w:p w14:paraId="7979EAEA" w14:textId="1FBFFDBE" w:rsidR="00CD1A28" w:rsidRDefault="00CD1A28" w:rsidP="00CD1A28">
      <w:pPr>
        <w:pStyle w:val="a0"/>
        <w:rPr>
          <w:rFonts w:eastAsiaTheme="minorEastAsia"/>
          <w:lang w:eastAsia="zh-CN"/>
        </w:rPr>
      </w:pPr>
      <w:r>
        <w:rPr>
          <w:rFonts w:eastAsiaTheme="minorEastAsia" w:hint="eastAsia"/>
          <w:lang w:eastAsia="zh-CN"/>
        </w:rPr>
        <w:t xml:space="preserve">Based on the Rel-19 multi-hop SL relay discussion, as show in below agreement in RAN2#131 meeting, the </w:t>
      </w:r>
      <w:r w:rsidRPr="000C40B0">
        <w:rPr>
          <w:rFonts w:eastAsiaTheme="minorEastAsia"/>
          <w:lang w:eastAsia="zh-CN"/>
        </w:rPr>
        <w:t>intermediate Relay UE</w:t>
      </w:r>
      <w:r w:rsidRPr="000C40B0">
        <w:rPr>
          <w:rFonts w:eastAsiaTheme="minorEastAsia" w:hint="eastAsia"/>
          <w:lang w:eastAsia="zh-CN"/>
        </w:rPr>
        <w:t xml:space="preserve"> in </w:t>
      </w:r>
      <w:r>
        <w:rPr>
          <w:rFonts w:eastAsiaTheme="minorEastAsia" w:hint="eastAsia"/>
          <w:lang w:eastAsia="zh-CN"/>
        </w:rPr>
        <w:t xml:space="preserve">RRC </w:t>
      </w:r>
      <w:r w:rsidRPr="000C40B0">
        <w:rPr>
          <w:rFonts w:eastAsiaTheme="minorEastAsia" w:hint="eastAsia"/>
          <w:lang w:eastAsia="zh-CN"/>
        </w:rPr>
        <w:t xml:space="preserve">Idle/Inactive </w:t>
      </w:r>
      <w:r>
        <w:rPr>
          <w:rFonts w:eastAsiaTheme="minorEastAsia" w:hint="eastAsia"/>
          <w:lang w:eastAsia="zh-CN"/>
        </w:rPr>
        <w:t xml:space="preserve">mode may not send the notification message to its child UE when relay reselection or cell selection occurs does not cause the change of </w:t>
      </w:r>
      <w:r>
        <w:rPr>
          <w:rFonts w:eastAsiaTheme="minorEastAsia"/>
          <w:lang w:eastAsia="zh-CN"/>
        </w:rPr>
        <w:t>the</w:t>
      </w:r>
      <w:r>
        <w:rPr>
          <w:rFonts w:eastAsiaTheme="minorEastAsia" w:hint="eastAsia"/>
          <w:lang w:eastAsia="zh-CN"/>
        </w:rPr>
        <w:t xml:space="preserve"> serving cell, which is used to avoid that the child UE perform the unnecessary relay reselection.</w:t>
      </w:r>
    </w:p>
    <w:tbl>
      <w:tblPr>
        <w:tblStyle w:val="aa"/>
        <w:tblW w:w="0" w:type="auto"/>
        <w:tblInd w:w="108" w:type="dxa"/>
        <w:tblLook w:val="04A0" w:firstRow="1" w:lastRow="0" w:firstColumn="1" w:lastColumn="0" w:noHBand="0" w:noVBand="1"/>
      </w:tblPr>
      <w:tblGrid>
        <w:gridCol w:w="8414"/>
      </w:tblGrid>
      <w:tr w:rsidR="00CD1A28" w14:paraId="684B4053" w14:textId="77777777" w:rsidTr="00CD1A28">
        <w:trPr>
          <w:trHeight w:val="2502"/>
        </w:trPr>
        <w:tc>
          <w:tcPr>
            <w:tcW w:w="8414" w:type="dxa"/>
          </w:tcPr>
          <w:p w14:paraId="553608B8" w14:textId="77777777" w:rsidR="00CD1A28" w:rsidRDefault="00CD1A28" w:rsidP="0013594E">
            <w:r w:rsidRPr="002961BB">
              <w:rPr>
                <w:rFonts w:eastAsiaTheme="minorEastAsia" w:hint="eastAsia"/>
                <w:lang w:eastAsia="zh-CN"/>
              </w:rPr>
              <w:t xml:space="preserve">RAN2#131 </w:t>
            </w:r>
            <w:r w:rsidRPr="002961BB">
              <w:t>Agreement:</w:t>
            </w:r>
          </w:p>
          <w:p w14:paraId="14F96279" w14:textId="77777777" w:rsidR="00CD1A28" w:rsidRPr="00077D56" w:rsidRDefault="00CD1A28" w:rsidP="0013594E">
            <w:pPr>
              <w:pStyle w:val="af4"/>
              <w:numPr>
                <w:ilvl w:val="0"/>
                <w:numId w:val="49"/>
              </w:numPr>
              <w:rPr>
                <w:rFonts w:eastAsiaTheme="minorEastAsia"/>
                <w:lang w:eastAsia="zh-CN"/>
              </w:rPr>
            </w:pPr>
            <w:r>
              <w:t>The intermediate relay UE in RRC_IDLE/INACTIVE may omit sending the notification message if the relay reselection or cell selection (from multihop to direct path for the intermediate relay) does not cause the change of the serving cell.  This does not preclude the implementation considering other parameters such as hop count if they are made visible to AS layer by implementation.  Capture this in a NOTE in the stage 3 spec.</w:t>
            </w:r>
          </w:p>
          <w:p w14:paraId="3E437773" w14:textId="77777777" w:rsidR="00CD1A28" w:rsidRPr="00077D56" w:rsidRDefault="00CD1A28" w:rsidP="0013594E">
            <w:pPr>
              <w:pStyle w:val="af4"/>
              <w:numPr>
                <w:ilvl w:val="0"/>
                <w:numId w:val="49"/>
              </w:numPr>
            </w:pPr>
            <w:r w:rsidRPr="00077D56">
              <w:t>When the intermediate Relay UE receives a path switch command, the intermediate Relay UE sends a notification downstream using the handover cause value.  Handling of the notification is in accordance with the existing CR and legacy behaviour.</w:t>
            </w:r>
          </w:p>
          <w:p w14:paraId="3D4A5929" w14:textId="77777777" w:rsidR="00CD1A28" w:rsidRPr="00077D56" w:rsidRDefault="00CD1A28" w:rsidP="0013594E">
            <w:pPr>
              <w:pStyle w:val="af4"/>
              <w:numPr>
                <w:ilvl w:val="0"/>
                <w:numId w:val="49"/>
              </w:numPr>
              <w:rPr>
                <w:rFonts w:eastAsiaTheme="minorEastAsia"/>
                <w:lang w:eastAsia="zh-CN"/>
              </w:rPr>
            </w:pPr>
            <w:r w:rsidRPr="00077D56">
              <w:t>When the RRC_CONNECTED intermediate relay UE does re-establishment as a remote UE, the intermediate Relay UE sends a notification downstream, with the cause value to be confirmed in CR implementation.</w:t>
            </w:r>
          </w:p>
        </w:tc>
      </w:tr>
    </w:tbl>
    <w:p w14:paraId="29EFA677" w14:textId="06E62139" w:rsidR="00CD1A28" w:rsidRDefault="00CD1A28" w:rsidP="00CD1A28">
      <w:pPr>
        <w:pStyle w:val="a0"/>
        <w:spacing w:before="120"/>
        <w:rPr>
          <w:rFonts w:eastAsiaTheme="minorEastAsia"/>
          <w:lang w:eastAsia="zh-CN"/>
        </w:rPr>
      </w:pPr>
      <w:r>
        <w:rPr>
          <w:rFonts w:eastAsiaTheme="minorEastAsia" w:hint="eastAsia"/>
          <w:lang w:eastAsia="zh-CN"/>
        </w:rPr>
        <w:t xml:space="preserve">For intermediate relay UE in RRC Connected mode, as shown above, if path switching command is received, the </w:t>
      </w:r>
      <w:r w:rsidRPr="00077D56">
        <w:t xml:space="preserve">intermediate Relay </w:t>
      </w:r>
      <w:r>
        <w:rPr>
          <w:rFonts w:eastAsiaTheme="minorEastAsia" w:hint="eastAsia"/>
          <w:lang w:eastAsia="zh-CN"/>
        </w:rPr>
        <w:t xml:space="preserve">UE will send the </w:t>
      </w:r>
      <w:r>
        <w:rPr>
          <w:rFonts w:eastAsiaTheme="minorEastAsia"/>
          <w:lang w:eastAsia="zh-CN"/>
        </w:rPr>
        <w:t>notification</w:t>
      </w:r>
      <w:r>
        <w:rPr>
          <w:rFonts w:eastAsiaTheme="minorEastAsia" w:hint="eastAsia"/>
          <w:lang w:eastAsia="zh-CN"/>
        </w:rPr>
        <w:t xml:space="preserve"> message to the child UE with </w:t>
      </w:r>
      <w:r w:rsidRPr="00077D56">
        <w:t xml:space="preserve">handover </w:t>
      </w:r>
      <w:r w:rsidRPr="005E7EDF">
        <w:t>cause value</w:t>
      </w:r>
      <w:r w:rsidRPr="005E7EDF">
        <w:rPr>
          <w:rFonts w:eastAsiaTheme="minorEastAsia" w:hint="eastAsia"/>
          <w:lang w:eastAsia="zh-CN"/>
        </w:rPr>
        <w:t xml:space="preserve"> </w:t>
      </w:r>
      <w:r w:rsidRPr="005E7EDF">
        <w:rPr>
          <w:i/>
          <w:iCs/>
        </w:rPr>
        <w:t>relayUE-HO</w:t>
      </w:r>
      <w:r w:rsidRPr="005E7EDF">
        <w:rPr>
          <w:rFonts w:eastAsiaTheme="minorEastAsia" w:hint="eastAsia"/>
          <w:lang w:eastAsia="zh-CN"/>
        </w:rPr>
        <w:t xml:space="preserve">, then the child UE could send the notification message with </w:t>
      </w:r>
      <w:r w:rsidR="006B1E6C">
        <w:rPr>
          <w:rFonts w:eastAsiaTheme="minorEastAsia" w:hint="eastAsia"/>
          <w:lang w:eastAsia="zh-CN"/>
        </w:rPr>
        <w:t xml:space="preserve">the </w:t>
      </w:r>
      <w:r w:rsidRPr="005E7EDF">
        <w:rPr>
          <w:rFonts w:eastAsiaTheme="minorEastAsia" w:hint="eastAsia"/>
          <w:lang w:eastAsia="zh-CN"/>
        </w:rPr>
        <w:t>same cause value to its child UE</w:t>
      </w:r>
      <w:r w:rsidR="004D4041" w:rsidRPr="004D4041">
        <w:rPr>
          <w:rFonts w:eastAsiaTheme="minorEastAsia" w:hint="eastAsia"/>
          <w:lang w:eastAsia="zh-CN"/>
        </w:rPr>
        <w:t>.</w:t>
      </w:r>
      <w:r>
        <w:rPr>
          <w:rFonts w:eastAsiaTheme="minorEastAsia" w:hint="eastAsia"/>
          <w:lang w:eastAsia="zh-CN"/>
        </w:rPr>
        <w:t xml:space="preserve"> </w:t>
      </w:r>
    </w:p>
    <w:p w14:paraId="69D1F5CD" w14:textId="2D5E7669" w:rsidR="00CD1A28" w:rsidRPr="009C30C5" w:rsidRDefault="00C906A8" w:rsidP="00CD1A28">
      <w:pPr>
        <w:pStyle w:val="a0"/>
        <w:spacing w:before="120"/>
        <w:rPr>
          <w:rFonts w:eastAsiaTheme="minorEastAsia"/>
          <w:lang w:eastAsia="zh-CN"/>
        </w:rPr>
      </w:pPr>
      <w:r>
        <w:rPr>
          <w:rFonts w:eastAsiaTheme="minorEastAsia" w:hint="eastAsia"/>
          <w:lang w:eastAsia="zh-CN"/>
        </w:rPr>
        <w:t>The proponent</w:t>
      </w:r>
      <w:r w:rsidR="00CD1A28">
        <w:rPr>
          <w:rFonts w:eastAsiaTheme="minorEastAsia" w:hint="eastAsia"/>
          <w:lang w:eastAsia="zh-CN"/>
        </w:rPr>
        <w:t xml:space="preserve"> company proposed that </w:t>
      </w:r>
      <w:r w:rsidR="00CD1A28" w:rsidRPr="00F6494C">
        <w:rPr>
          <w:lang w:eastAsia="ko-KR"/>
        </w:rPr>
        <w:t xml:space="preserve">if the </w:t>
      </w:r>
      <w:r w:rsidR="00CD1A28" w:rsidRPr="00890433">
        <w:rPr>
          <w:rFonts w:eastAsiaTheme="minorEastAsia"/>
          <w:lang w:eastAsia="zh-CN"/>
        </w:rPr>
        <w:t xml:space="preserve">RRC_CONNECTED intermediate Relay UE receives the path switching command within the same cell, </w:t>
      </w:r>
      <w:r w:rsidR="00CD1A28">
        <w:rPr>
          <w:rFonts w:eastAsiaTheme="minorEastAsia" w:hint="eastAsia"/>
          <w:lang w:eastAsia="zh-CN"/>
        </w:rPr>
        <w:t xml:space="preserve">the intermediate relay UE may not send the </w:t>
      </w:r>
      <w:r w:rsidR="00CD1A28" w:rsidRPr="001A3E0F">
        <w:rPr>
          <w:rFonts w:eastAsiaTheme="minorEastAsia"/>
          <w:lang w:eastAsia="zh-CN"/>
        </w:rPr>
        <w:t>notification message</w:t>
      </w:r>
      <w:r w:rsidR="00CD1A28" w:rsidRPr="001A3E0F">
        <w:rPr>
          <w:rFonts w:eastAsiaTheme="minorEastAsia" w:hint="eastAsia"/>
          <w:lang w:eastAsia="zh-CN"/>
        </w:rPr>
        <w:t xml:space="preserve"> to child UE </w:t>
      </w:r>
      <w:r w:rsidR="00CD1A28" w:rsidRPr="00890433">
        <w:rPr>
          <w:rFonts w:eastAsiaTheme="minorEastAsia"/>
          <w:lang w:eastAsia="zh-CN"/>
        </w:rPr>
        <w:t xml:space="preserve">as the same principle </w:t>
      </w:r>
      <w:r w:rsidR="00CD1A28" w:rsidRPr="00890433">
        <w:rPr>
          <w:rFonts w:eastAsiaTheme="minorEastAsia" w:hint="eastAsia"/>
          <w:lang w:eastAsia="zh-CN"/>
        </w:rPr>
        <w:t>used</w:t>
      </w:r>
      <w:r w:rsidR="00CD1A28">
        <w:rPr>
          <w:rFonts w:eastAsiaTheme="minorEastAsia" w:hint="eastAsia"/>
          <w:lang w:eastAsia="zh-CN"/>
        </w:rPr>
        <w:t xml:space="preserve"> </w:t>
      </w:r>
      <w:r w:rsidR="00CD1A28" w:rsidRPr="00890433">
        <w:rPr>
          <w:rFonts w:eastAsiaTheme="minorEastAsia"/>
          <w:lang w:eastAsia="zh-CN"/>
        </w:rPr>
        <w:t>to the IDLE/INACTIVE intermediate Relay UE.</w:t>
      </w:r>
      <w:r w:rsidR="00CD1A28">
        <w:rPr>
          <w:rFonts w:eastAsiaTheme="minorEastAsia" w:hint="eastAsia"/>
          <w:lang w:eastAsia="zh-CN"/>
        </w:rPr>
        <w:t xml:space="preserve"> In this </w:t>
      </w:r>
      <w:r w:rsidR="00CD1A28">
        <w:rPr>
          <w:rFonts w:eastAsiaTheme="minorEastAsia"/>
          <w:lang w:eastAsia="zh-CN"/>
        </w:rPr>
        <w:t>assumption</w:t>
      </w:r>
      <w:r w:rsidR="00CD1A28">
        <w:rPr>
          <w:rFonts w:eastAsiaTheme="minorEastAsia" w:hint="eastAsia"/>
          <w:lang w:eastAsia="zh-CN"/>
        </w:rPr>
        <w:t>, the gNB could give proper configuration to child UEs before/after sending a path switching command to avoid the unnecessary relay path changing for child UEs.</w:t>
      </w:r>
      <w:r w:rsidR="000B3FD3">
        <w:rPr>
          <w:rFonts w:eastAsiaTheme="minorEastAsia" w:hint="eastAsia"/>
          <w:lang w:eastAsia="zh-CN"/>
        </w:rPr>
        <w:t xml:space="preserve"> </w:t>
      </w:r>
      <w:r w:rsidR="000B3FD3" w:rsidRPr="000B3FD3">
        <w:rPr>
          <w:rFonts w:eastAsiaTheme="minorEastAsia" w:hint="eastAsia"/>
          <w:lang w:eastAsia="zh-CN"/>
        </w:rPr>
        <w:t xml:space="preserve">However, in our view, </w:t>
      </w:r>
      <w:r w:rsidR="000B3FD3" w:rsidRPr="000B3FD3">
        <w:rPr>
          <w:rFonts w:eastAsiaTheme="minorEastAsia"/>
          <w:lang w:eastAsia="zh-CN"/>
        </w:rPr>
        <w:t xml:space="preserve">sometimes, the network </w:t>
      </w:r>
      <w:r w:rsidR="000B3FD3" w:rsidRPr="000B3FD3">
        <w:rPr>
          <w:rFonts w:eastAsiaTheme="minorEastAsia" w:hint="eastAsia"/>
          <w:lang w:eastAsia="zh-CN"/>
        </w:rPr>
        <w:t>has</w:t>
      </w:r>
      <w:r w:rsidR="000B3FD3" w:rsidRPr="000B3FD3">
        <w:rPr>
          <w:rFonts w:eastAsiaTheme="minorEastAsia"/>
          <w:lang w:eastAsia="zh-CN"/>
        </w:rPr>
        <w:t xml:space="preserve"> to send the path switching </w:t>
      </w:r>
      <w:r w:rsidR="000B3FD3" w:rsidRPr="000B3FD3">
        <w:rPr>
          <w:rFonts w:eastAsiaTheme="minorEastAsia" w:hint="eastAsia"/>
          <w:lang w:eastAsia="zh-CN"/>
        </w:rPr>
        <w:t>command</w:t>
      </w:r>
      <w:r w:rsidR="000B3FD3" w:rsidRPr="000B3FD3">
        <w:rPr>
          <w:rFonts w:eastAsiaTheme="minorEastAsia"/>
          <w:lang w:eastAsia="zh-CN"/>
        </w:rPr>
        <w:t xml:space="preserve"> to </w:t>
      </w:r>
      <w:r w:rsidR="000B3FD3" w:rsidRPr="000B3FD3">
        <w:t xml:space="preserve">intermediate Relay </w:t>
      </w:r>
      <w:r w:rsidR="000B3FD3" w:rsidRPr="000B3FD3">
        <w:rPr>
          <w:rFonts w:eastAsiaTheme="minorEastAsia"/>
          <w:lang w:eastAsia="zh-CN"/>
        </w:rPr>
        <w:t>UE</w:t>
      </w:r>
      <w:r w:rsidR="000B3FD3" w:rsidRPr="000B3FD3">
        <w:rPr>
          <w:rFonts w:eastAsiaTheme="minorEastAsia" w:hint="eastAsia"/>
          <w:lang w:eastAsia="zh-CN"/>
        </w:rPr>
        <w:t xml:space="preserve"> </w:t>
      </w:r>
      <w:r w:rsidR="000B3FD3" w:rsidRPr="000B3FD3">
        <w:rPr>
          <w:rFonts w:eastAsiaTheme="minorEastAsia"/>
          <w:lang w:eastAsia="zh-CN"/>
        </w:rPr>
        <w:t>immediately</w:t>
      </w:r>
      <w:r w:rsidR="000B3FD3" w:rsidRPr="000B3FD3">
        <w:rPr>
          <w:rFonts w:eastAsiaTheme="minorEastAsia" w:hint="eastAsia"/>
          <w:lang w:eastAsia="zh-CN"/>
        </w:rPr>
        <w:t xml:space="preserve"> considering the possible quick channel degrading</w:t>
      </w:r>
      <w:r w:rsidR="000B3FD3" w:rsidRPr="000B3FD3">
        <w:rPr>
          <w:rFonts w:eastAsiaTheme="minorEastAsia"/>
          <w:lang w:eastAsia="zh-CN"/>
        </w:rPr>
        <w:t>, it may still</w:t>
      </w:r>
      <w:r w:rsidR="000B3FD3" w:rsidRPr="000B3FD3">
        <w:rPr>
          <w:rFonts w:eastAsiaTheme="minorEastAsia" w:hint="eastAsia"/>
          <w:lang w:eastAsia="zh-CN"/>
        </w:rPr>
        <w:t xml:space="preserve"> does</w:t>
      </w:r>
      <w:r w:rsidR="000B3FD3" w:rsidRPr="000B3FD3">
        <w:rPr>
          <w:rFonts w:eastAsiaTheme="minorEastAsia"/>
          <w:lang w:eastAsia="zh-CN"/>
        </w:rPr>
        <w:t xml:space="preserve"> not give a </w:t>
      </w:r>
      <w:r w:rsidR="000B3FD3" w:rsidRPr="000B3FD3">
        <w:rPr>
          <w:rFonts w:eastAsiaTheme="minorEastAsia" w:hint="eastAsia"/>
          <w:lang w:eastAsia="zh-CN"/>
        </w:rPr>
        <w:t>feasible</w:t>
      </w:r>
      <w:r w:rsidR="000B3FD3" w:rsidRPr="000B3FD3">
        <w:rPr>
          <w:rFonts w:eastAsiaTheme="minorEastAsia"/>
          <w:lang w:eastAsia="zh-CN"/>
        </w:rPr>
        <w:t xml:space="preserve"> </w:t>
      </w:r>
      <w:r w:rsidR="000B3FD3" w:rsidRPr="000B3FD3">
        <w:rPr>
          <w:rFonts w:eastAsiaTheme="minorEastAsia"/>
          <w:lang w:eastAsia="zh-CN"/>
        </w:rPr>
        <w:lastRenderedPageBreak/>
        <w:t xml:space="preserve">configuration to these </w:t>
      </w:r>
      <w:r w:rsidR="000B3FD3" w:rsidRPr="000B3FD3">
        <w:rPr>
          <w:rFonts w:eastAsiaTheme="minorEastAsia" w:hint="eastAsia"/>
          <w:lang w:eastAsia="zh-CN"/>
        </w:rPr>
        <w:t xml:space="preserve">impacted relay/remote </w:t>
      </w:r>
      <w:r w:rsidR="000B3FD3" w:rsidRPr="000B3FD3">
        <w:rPr>
          <w:rFonts w:eastAsiaTheme="minorEastAsia"/>
          <w:lang w:eastAsia="zh-CN"/>
        </w:rPr>
        <w:t xml:space="preserve">UE </w:t>
      </w:r>
      <w:r w:rsidR="000B3FD3" w:rsidRPr="000B3FD3">
        <w:rPr>
          <w:rFonts w:eastAsiaTheme="minorEastAsia" w:hint="eastAsia"/>
          <w:lang w:eastAsia="zh-CN"/>
        </w:rPr>
        <w:t>for UL/DL data transmission.</w:t>
      </w:r>
      <w:r w:rsidR="000B3FD3">
        <w:rPr>
          <w:rFonts w:eastAsiaTheme="minorEastAsia" w:hint="eastAsia"/>
          <w:lang w:eastAsia="zh-CN"/>
        </w:rPr>
        <w:t xml:space="preserve"> </w:t>
      </w:r>
      <w:r w:rsidR="00CD1A28" w:rsidRPr="00CB73F8">
        <w:rPr>
          <w:rFonts w:eastAsiaTheme="minorEastAsia" w:hint="eastAsia"/>
          <w:lang w:eastAsia="zh-CN"/>
        </w:rPr>
        <w:t xml:space="preserve">Besides, </w:t>
      </w:r>
      <w:r w:rsidR="00CD1A28" w:rsidRPr="00CB73F8">
        <w:rPr>
          <w:rFonts w:eastAsiaTheme="minorEastAsia"/>
          <w:lang w:eastAsia="zh-CN"/>
        </w:rPr>
        <w:t>the</w:t>
      </w:r>
      <w:r w:rsidR="00CD1A28" w:rsidRPr="00CB73F8">
        <w:rPr>
          <w:rFonts w:eastAsiaTheme="minorEastAsia" w:hint="eastAsia"/>
          <w:lang w:eastAsia="zh-CN"/>
        </w:rPr>
        <w:t xml:space="preserve"> DL/UL </w:t>
      </w:r>
      <w:r w:rsidR="00CD1A28" w:rsidRPr="00CB73F8">
        <w:rPr>
          <w:rFonts w:eastAsiaTheme="minorEastAsia"/>
          <w:lang w:eastAsia="zh-CN"/>
        </w:rPr>
        <w:t>traffic</w:t>
      </w:r>
      <w:r w:rsidR="00CD1A28" w:rsidRPr="00CB73F8">
        <w:rPr>
          <w:rFonts w:eastAsiaTheme="minorEastAsia" w:hint="eastAsia"/>
          <w:lang w:eastAsia="zh-CN"/>
        </w:rPr>
        <w:t xml:space="preserve"> of child UE(s) has to be buffered for a while, </w:t>
      </w:r>
      <w:r w:rsidR="00CD1A28" w:rsidRPr="00F340E0">
        <w:rPr>
          <w:rFonts w:eastAsiaTheme="minorEastAsia" w:hint="eastAsia"/>
          <w:lang w:eastAsia="zh-CN"/>
        </w:rPr>
        <w:t xml:space="preserve">which </w:t>
      </w:r>
      <w:r w:rsidR="004A7084" w:rsidRPr="00F340E0">
        <w:rPr>
          <w:rFonts w:eastAsiaTheme="minorEastAsia" w:hint="eastAsia"/>
          <w:lang w:eastAsia="zh-CN"/>
        </w:rPr>
        <w:t>will further impose additional requirements on both gNB and relay UE</w:t>
      </w:r>
      <w:r w:rsidR="00A3045B" w:rsidRPr="00F340E0">
        <w:rPr>
          <w:rFonts w:eastAsiaTheme="minorEastAsia" w:hint="eastAsia"/>
          <w:lang w:eastAsia="zh-CN"/>
        </w:rPr>
        <w:t>.</w:t>
      </w:r>
      <w:r w:rsidR="00CD1A28" w:rsidRPr="00CB73F8">
        <w:rPr>
          <w:rFonts w:eastAsiaTheme="minorEastAsia" w:hint="eastAsia"/>
          <w:lang w:eastAsia="zh-CN"/>
        </w:rPr>
        <w:t xml:space="preserve"> </w:t>
      </w:r>
      <w:r w:rsidR="009F2416">
        <w:rPr>
          <w:rFonts w:eastAsiaTheme="minorEastAsia" w:hint="eastAsia"/>
          <w:lang w:eastAsia="zh-CN"/>
        </w:rPr>
        <w:t>Hence</w:t>
      </w:r>
      <w:r w:rsidR="00CD1A28" w:rsidRPr="00CB73F8">
        <w:rPr>
          <w:rFonts w:eastAsiaTheme="minorEastAsia" w:hint="eastAsia"/>
          <w:lang w:eastAsia="zh-CN"/>
        </w:rPr>
        <w:t xml:space="preserve">, </w:t>
      </w:r>
      <w:r w:rsidR="00CD1A28" w:rsidRPr="00CB73F8">
        <w:rPr>
          <w:rFonts w:eastAsiaTheme="minorEastAsia"/>
          <w:lang w:eastAsia="zh-CN"/>
        </w:rPr>
        <w:t>it is</w:t>
      </w:r>
      <w:r w:rsidR="00CD1A28" w:rsidRPr="00CB73F8">
        <w:rPr>
          <w:rFonts w:eastAsiaTheme="minorEastAsia" w:hint="eastAsia"/>
          <w:lang w:eastAsia="zh-CN"/>
        </w:rPr>
        <w:t xml:space="preserve"> suggested to </w:t>
      </w:r>
      <w:r w:rsidR="00CD1A28" w:rsidRPr="00CB73F8">
        <w:rPr>
          <w:rFonts w:eastAsiaTheme="minorEastAsia"/>
          <w:lang w:eastAsia="zh-CN"/>
        </w:rPr>
        <w:t>keep the</w:t>
      </w:r>
      <w:r w:rsidR="00CD1A28" w:rsidRPr="00CB73F8">
        <w:rPr>
          <w:rFonts w:eastAsiaTheme="minorEastAsia" w:hint="eastAsia"/>
          <w:lang w:eastAsia="zh-CN"/>
        </w:rPr>
        <w:t xml:space="preserve"> legacy </w:t>
      </w:r>
      <w:r w:rsidR="00CD1A28" w:rsidRPr="00CB73F8">
        <w:rPr>
          <w:rFonts w:eastAsiaTheme="minorEastAsia"/>
          <w:lang w:eastAsia="zh-CN"/>
        </w:rPr>
        <w:t>behavior</w:t>
      </w:r>
      <w:r w:rsidR="00D358DC">
        <w:rPr>
          <w:rFonts w:eastAsiaTheme="minorEastAsia" w:hint="eastAsia"/>
          <w:lang w:eastAsia="zh-CN"/>
        </w:rPr>
        <w:t xml:space="preserve"> and do not handle the suppressing notification message in RRC_CONNECTED in Rel-19 multi-hop SL Relay</w:t>
      </w:r>
      <w:r w:rsidR="00CD1A28" w:rsidRPr="00CB73F8">
        <w:rPr>
          <w:rFonts w:eastAsiaTheme="minorEastAsia" w:hint="eastAsia"/>
          <w:lang w:eastAsia="zh-CN"/>
        </w:rPr>
        <w:t>, i.e., w</w:t>
      </w:r>
      <w:r w:rsidR="00CD1A28" w:rsidRPr="00CB73F8">
        <w:t>hen the intermediate Relay UE receives a path switch command, the intermediate Relay UE sends a notification downstream using the handover cause value.</w:t>
      </w:r>
      <w:r w:rsidR="00CD1A28" w:rsidRPr="00077D56">
        <w:t xml:space="preserve">  </w:t>
      </w:r>
    </w:p>
    <w:p w14:paraId="53CEE120" w14:textId="6AB209DF" w:rsidR="00CD1A28" w:rsidRPr="00CD1A28" w:rsidRDefault="00806CCE" w:rsidP="00CD1A28">
      <w:pPr>
        <w:pStyle w:val="a0"/>
        <w:rPr>
          <w:rFonts w:eastAsiaTheme="minorEastAsia"/>
          <w:b/>
          <w:lang w:eastAsia="zh-CN"/>
        </w:rPr>
      </w:pPr>
      <w:r w:rsidRPr="00292F58">
        <w:rPr>
          <w:rFonts w:eastAsiaTheme="minorEastAsia"/>
          <w:b/>
          <w:lang w:eastAsia="zh-CN"/>
        </w:rPr>
        <w:t xml:space="preserve">Proposal </w:t>
      </w:r>
      <w:r w:rsidRPr="00292F58">
        <w:rPr>
          <w:rFonts w:eastAsiaTheme="minorEastAsia"/>
          <w:b/>
          <w:lang w:eastAsia="zh-CN"/>
        </w:rPr>
        <w:fldChar w:fldCharType="begin"/>
      </w:r>
      <w:r w:rsidRPr="00292F58">
        <w:rPr>
          <w:rFonts w:eastAsiaTheme="minorEastAsia"/>
          <w:b/>
          <w:lang w:eastAsia="zh-CN"/>
        </w:rPr>
        <w:instrText xml:space="preserve"> SEQ Proposal \* ARABIC </w:instrText>
      </w:r>
      <w:r w:rsidRPr="00292F58">
        <w:rPr>
          <w:rFonts w:eastAsiaTheme="minorEastAsia"/>
          <w:b/>
          <w:lang w:eastAsia="zh-CN"/>
        </w:rPr>
        <w:fldChar w:fldCharType="separate"/>
      </w:r>
      <w:r w:rsidRPr="00292F58">
        <w:rPr>
          <w:rFonts w:eastAsiaTheme="minorEastAsia"/>
          <w:b/>
          <w:noProof/>
          <w:lang w:eastAsia="zh-CN"/>
        </w:rPr>
        <w:t>1</w:t>
      </w:r>
      <w:r w:rsidRPr="00292F58">
        <w:rPr>
          <w:rFonts w:eastAsiaTheme="minorEastAsia"/>
          <w:b/>
          <w:lang w:eastAsia="zh-CN"/>
        </w:rPr>
        <w:fldChar w:fldCharType="end"/>
      </w:r>
      <w:r w:rsidR="00CD1A28" w:rsidRPr="00292F58">
        <w:rPr>
          <w:rFonts w:eastAsiaTheme="minorEastAsia" w:hint="eastAsia"/>
          <w:b/>
          <w:lang w:eastAsia="zh-CN"/>
        </w:rPr>
        <w:t xml:space="preserve">: </w:t>
      </w:r>
      <w:r w:rsidR="00C549FC" w:rsidRPr="00292F58">
        <w:rPr>
          <w:rFonts w:eastAsiaTheme="minorEastAsia"/>
          <w:b/>
          <w:lang w:eastAsia="zh-CN"/>
        </w:rPr>
        <w:t>Suppressing the Notification message in RRC_CONNECTED</w:t>
      </w:r>
      <w:r w:rsidR="00C549FC" w:rsidRPr="00292F58">
        <w:rPr>
          <w:rFonts w:eastAsiaTheme="minorEastAsia" w:hint="eastAsia"/>
          <w:b/>
          <w:lang w:eastAsia="zh-CN"/>
        </w:rPr>
        <w:t xml:space="preserve"> will not be handled in Rel-19 multi-hop SL Relay.</w:t>
      </w:r>
    </w:p>
    <w:p w14:paraId="33D00317" w14:textId="0858A28F" w:rsidR="00477311" w:rsidRPr="00951EB0" w:rsidRDefault="00477311" w:rsidP="00477311">
      <w:pPr>
        <w:pStyle w:val="20"/>
        <w:keepNext w:val="0"/>
        <w:widowControl w:val="0"/>
        <w:numPr>
          <w:ilvl w:val="0"/>
          <w:numId w:val="0"/>
        </w:numPr>
        <w:rPr>
          <w:rFonts w:eastAsiaTheme="minorEastAsia"/>
        </w:rPr>
      </w:pPr>
      <w:r w:rsidRPr="00951EB0">
        <w:rPr>
          <w:rFonts w:eastAsiaTheme="minorEastAsia" w:hint="eastAsia"/>
        </w:rPr>
        <w:t>2.</w:t>
      </w:r>
      <w:r w:rsidR="00CD1A28">
        <w:rPr>
          <w:rFonts w:eastAsiaTheme="minorEastAsia" w:hint="eastAsia"/>
        </w:rPr>
        <w:t>2</w:t>
      </w:r>
      <w:r w:rsidRPr="00951EB0">
        <w:rPr>
          <w:rFonts w:eastAsiaTheme="minorEastAsia" w:hint="eastAsia"/>
        </w:rPr>
        <w:t xml:space="preserve"> </w:t>
      </w:r>
      <w:r w:rsidRPr="00951EB0">
        <w:rPr>
          <w:rFonts w:eastAsiaTheme="minorEastAsia"/>
        </w:rPr>
        <w:t>Open Point 7</w:t>
      </w:r>
      <w:r w:rsidRPr="00951EB0">
        <w:rPr>
          <w:rFonts w:eastAsiaTheme="minorEastAsia" w:hint="eastAsia"/>
        </w:rPr>
        <w:t>:</w:t>
      </w:r>
      <w:r w:rsidRPr="00951EB0">
        <w:rPr>
          <w:rFonts w:eastAsiaTheme="minorEastAsia"/>
        </w:rPr>
        <w:t xml:space="preserve"> Conditions for stopping discovery procedure</w:t>
      </w:r>
    </w:p>
    <w:p w14:paraId="4E134B38" w14:textId="77777777" w:rsidR="00477311" w:rsidRDefault="00477311" w:rsidP="00477311">
      <w:pPr>
        <w:pStyle w:val="a0"/>
        <w:rPr>
          <w:rFonts w:eastAsia="宋体"/>
          <w:lang w:val="en-GB" w:eastAsia="zh-CN"/>
        </w:rPr>
      </w:pPr>
      <w:r>
        <w:rPr>
          <w:rFonts w:eastAsia="宋体" w:hint="eastAsia"/>
          <w:lang w:val="en-GB" w:eastAsia="zh-CN"/>
        </w:rPr>
        <w:t xml:space="preserve">The proponent company raised </w:t>
      </w:r>
      <w:r w:rsidRPr="002E6C2A">
        <w:rPr>
          <w:rFonts w:eastAsia="宋体"/>
          <w:lang w:val="en-GB" w:eastAsia="zh-CN"/>
        </w:rPr>
        <w:t>the case that in multi-hop relay, each relay UE along the path can perform discovery messaging and accept the relaying service requests form one or more remote UEs. However, a relay UE may decide to stop performing discovery procedure, for example, if serving too many Remote UEs creates excessive traffic burden or if its battery level is too low to provide additional relaying service. In such cases, the relay UE should also indicate its child UEs (both directly or indirectly connected) to stop performing discovery messaging.</w:t>
      </w:r>
    </w:p>
    <w:p w14:paraId="55397038" w14:textId="77777777" w:rsidR="00477311" w:rsidRDefault="00477311" w:rsidP="00477311">
      <w:pPr>
        <w:pStyle w:val="a0"/>
        <w:jc w:val="center"/>
        <w:rPr>
          <w:rFonts w:eastAsia="宋体"/>
          <w:lang w:val="en-GB" w:eastAsia="zh-CN"/>
        </w:rPr>
      </w:pPr>
      <w:r w:rsidRPr="00B203B8">
        <w:rPr>
          <w:rFonts w:hint="eastAsia"/>
          <w:noProof/>
        </w:rPr>
        <w:drawing>
          <wp:inline distT="0" distB="0" distL="0" distR="0" wp14:anchorId="14A31055" wp14:editId="4EB642AD">
            <wp:extent cx="3788229" cy="133989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2001" cy="1341224"/>
                    </a:xfrm>
                    <a:prstGeom prst="rect">
                      <a:avLst/>
                    </a:prstGeom>
                    <a:noFill/>
                    <a:ln>
                      <a:noFill/>
                    </a:ln>
                  </pic:spPr>
                </pic:pic>
              </a:graphicData>
            </a:graphic>
          </wp:inline>
        </w:drawing>
      </w:r>
    </w:p>
    <w:p w14:paraId="1792FC1F" w14:textId="235C78FB" w:rsidR="00477311" w:rsidRPr="00CA639F" w:rsidRDefault="00477311" w:rsidP="006B12B2">
      <w:pPr>
        <w:jc w:val="center"/>
        <w:rPr>
          <w:rFonts w:ascii="Arial" w:eastAsiaTheme="minorEastAsia" w:hAnsi="Arial" w:cs="Arial"/>
          <w:lang w:eastAsia="zh-CN"/>
        </w:rPr>
      </w:pPr>
      <w:r w:rsidRPr="006B12B2">
        <w:rPr>
          <w:rFonts w:ascii="Arial" w:hAnsi="Arial" w:cs="Arial"/>
          <w:lang w:eastAsia="zh-CN"/>
        </w:rPr>
        <w:t xml:space="preserve">Figure </w:t>
      </w:r>
      <w:r w:rsidRPr="006B12B2">
        <w:rPr>
          <w:rFonts w:ascii="Arial" w:hAnsi="Arial" w:cs="Arial" w:hint="eastAsia"/>
          <w:lang w:eastAsia="zh-CN"/>
        </w:rPr>
        <w:t>1</w:t>
      </w:r>
      <w:r w:rsidRPr="006B12B2">
        <w:rPr>
          <w:rFonts w:ascii="Arial" w:hAnsi="Arial" w:cs="Arial"/>
          <w:lang w:eastAsia="zh-CN"/>
        </w:rPr>
        <w:t>. Last Relay UE in overload situation indicating child UEs to stop performing discovery</w:t>
      </w:r>
    </w:p>
    <w:p w14:paraId="7CDEFAB0" w14:textId="527DD064" w:rsidR="00477311" w:rsidRDefault="00477311" w:rsidP="00477311">
      <w:pPr>
        <w:pStyle w:val="a0"/>
        <w:rPr>
          <w:rFonts w:eastAsia="宋体"/>
          <w:lang w:val="en-GB" w:eastAsia="zh-CN"/>
        </w:rPr>
      </w:pPr>
      <w:r>
        <w:rPr>
          <w:rFonts w:eastAsia="宋体" w:hint="eastAsia"/>
          <w:lang w:val="en-GB" w:eastAsia="zh-CN"/>
        </w:rPr>
        <w:t xml:space="preserve">From our point of </w:t>
      </w:r>
      <w:r>
        <w:rPr>
          <w:rFonts w:eastAsia="宋体"/>
          <w:lang w:val="en-GB" w:eastAsia="zh-CN"/>
        </w:rPr>
        <w:t>view</w:t>
      </w:r>
      <w:r>
        <w:rPr>
          <w:rFonts w:eastAsia="宋体" w:hint="eastAsia"/>
          <w:lang w:val="en-GB" w:eastAsia="zh-CN"/>
        </w:rPr>
        <w:t xml:space="preserve">, we echo that the scenario raised by the </w:t>
      </w:r>
      <w:r>
        <w:rPr>
          <w:rFonts w:eastAsia="宋体"/>
          <w:lang w:val="en-GB" w:eastAsia="zh-CN"/>
        </w:rPr>
        <w:t>proponent</w:t>
      </w:r>
      <w:r>
        <w:rPr>
          <w:rFonts w:eastAsia="宋体" w:hint="eastAsia"/>
          <w:lang w:val="en-GB" w:eastAsia="zh-CN"/>
        </w:rPr>
        <w:t xml:space="preserve"> company is realistic. But we fail to see the need to further solve this issue under RAN2 scope. Hence, we propose:</w:t>
      </w:r>
    </w:p>
    <w:p w14:paraId="11443271" w14:textId="3CAE5307" w:rsidR="00477311" w:rsidRDefault="00477311" w:rsidP="00477311">
      <w:pPr>
        <w:pStyle w:val="a0"/>
        <w:rPr>
          <w:rFonts w:eastAsia="宋体"/>
          <w:lang w:val="en-GB"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806CCE">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Conditions for stopping discovery procedure will not be handled in Rel-19 multi-hop SL Relay.</w:t>
      </w:r>
    </w:p>
    <w:p w14:paraId="004FE050" w14:textId="6277D7D2" w:rsidR="00477311" w:rsidRPr="00951EB0" w:rsidRDefault="00477311" w:rsidP="00477311">
      <w:pPr>
        <w:pStyle w:val="20"/>
        <w:keepNext w:val="0"/>
        <w:widowControl w:val="0"/>
        <w:numPr>
          <w:ilvl w:val="0"/>
          <w:numId w:val="0"/>
        </w:numPr>
        <w:rPr>
          <w:rFonts w:eastAsiaTheme="minorEastAsia"/>
        </w:rPr>
      </w:pPr>
      <w:r w:rsidRPr="00951EB0">
        <w:rPr>
          <w:rFonts w:eastAsiaTheme="minorEastAsia" w:hint="eastAsia"/>
        </w:rPr>
        <w:t>2.</w:t>
      </w:r>
      <w:r w:rsidR="00CD1A28">
        <w:rPr>
          <w:rFonts w:eastAsiaTheme="minorEastAsia" w:hint="eastAsia"/>
        </w:rPr>
        <w:t>3</w:t>
      </w:r>
      <w:r w:rsidRPr="00951EB0">
        <w:rPr>
          <w:rFonts w:eastAsiaTheme="minorEastAsia" w:hint="eastAsia"/>
        </w:rPr>
        <w:t xml:space="preserve"> </w:t>
      </w:r>
      <w:r w:rsidRPr="00951EB0">
        <w:rPr>
          <w:rFonts w:eastAsiaTheme="minorEastAsia"/>
        </w:rPr>
        <w:t xml:space="preserve">Open Point </w:t>
      </w:r>
      <w:r w:rsidRPr="00951EB0">
        <w:rPr>
          <w:rFonts w:eastAsiaTheme="minorEastAsia" w:hint="eastAsia"/>
        </w:rPr>
        <w:t>8:</w:t>
      </w:r>
      <w:r w:rsidRPr="00951EB0">
        <w:rPr>
          <w:rFonts w:eastAsiaTheme="minorEastAsia"/>
        </w:rPr>
        <w:t xml:space="preserve"> Discovery Model B with no PC5 Link in multi hop scenario</w:t>
      </w:r>
    </w:p>
    <w:p w14:paraId="135D0693" w14:textId="06B3F94E" w:rsidR="00477311" w:rsidRDefault="00477311" w:rsidP="00477311">
      <w:pPr>
        <w:pStyle w:val="a0"/>
        <w:rPr>
          <w:rFonts w:eastAsia="宋体"/>
          <w:lang w:val="en-GB" w:eastAsia="zh-CN"/>
        </w:rPr>
      </w:pPr>
      <w:r>
        <w:rPr>
          <w:rFonts w:eastAsia="宋体" w:hint="eastAsia"/>
          <w:lang w:val="en-GB" w:eastAsia="zh-CN"/>
        </w:rPr>
        <w:t xml:space="preserve">The </w:t>
      </w:r>
      <w:r>
        <w:rPr>
          <w:rFonts w:eastAsia="宋体"/>
          <w:lang w:val="en-GB" w:eastAsia="zh-CN"/>
        </w:rPr>
        <w:t>proponent</w:t>
      </w:r>
      <w:r>
        <w:rPr>
          <w:rFonts w:eastAsia="宋体" w:hint="eastAsia"/>
          <w:lang w:val="en-GB" w:eastAsia="zh-CN"/>
        </w:rPr>
        <w:t xml:space="preserve"> company </w:t>
      </w:r>
      <w:r w:rsidRPr="00584660">
        <w:rPr>
          <w:rFonts w:eastAsia="宋体"/>
          <w:lang w:val="en-GB" w:eastAsia="zh-CN"/>
        </w:rPr>
        <w:t xml:space="preserve">describes one possible scenario involves a UE that is capable of functioning as an intermediate relay UE (i.e., it supports the Rel-19 multi-hop relay feature through the path gNB &lt;-&gt; relay UE2 &lt;-&gt; the current intermediate relay UE as shown in Figure </w:t>
      </w:r>
      <w:r>
        <w:rPr>
          <w:rFonts w:eastAsia="宋体" w:hint="eastAsia"/>
          <w:lang w:val="en-GB" w:eastAsia="zh-CN"/>
        </w:rPr>
        <w:t>2</w:t>
      </w:r>
      <w:r w:rsidRPr="00584660">
        <w:rPr>
          <w:rFonts w:eastAsia="宋体"/>
          <w:lang w:val="en-GB" w:eastAsia="zh-CN"/>
        </w:rPr>
        <w:t>), but is not currently operating as a relay in a multi-hop configuration (i.e., it is now connected through the single-hop relay UE, the relay UE1, as illustrated in Figure 2). In this figure, the UE is capable of acting as an intermediate relay UE but is currently connected to a Rel-17 single-hop relay. In such a scenario, if a multi-hop remote UE attempts to discover a valid multi-hop path, the intermediate relay UE can participate in Model B discovery by forwarding the discovery message by evaluate the AS conditions. This enables the remote UE to identify potential relay paths.</w:t>
      </w:r>
    </w:p>
    <w:p w14:paraId="72D20101" w14:textId="77777777" w:rsidR="00477311" w:rsidRDefault="00477311" w:rsidP="00477311">
      <w:pPr>
        <w:pStyle w:val="a0"/>
        <w:jc w:val="center"/>
        <w:rPr>
          <w:rFonts w:eastAsia="宋体"/>
          <w:lang w:val="en-GB" w:eastAsia="zh-CN"/>
        </w:rPr>
      </w:pPr>
      <w:r w:rsidRPr="00AE55F1">
        <w:rPr>
          <w:noProof/>
          <w:lang w:eastAsia="zh-CN"/>
        </w:rPr>
        <w:drawing>
          <wp:inline distT="0" distB="0" distL="0" distR="0" wp14:anchorId="4128D0B9" wp14:editId="55DC15EF">
            <wp:extent cx="2900275" cy="171963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4417" cy="1722088"/>
                    </a:xfrm>
                    <a:prstGeom prst="rect">
                      <a:avLst/>
                    </a:prstGeom>
                    <a:noFill/>
                    <a:ln>
                      <a:noFill/>
                    </a:ln>
                  </pic:spPr>
                </pic:pic>
              </a:graphicData>
            </a:graphic>
          </wp:inline>
        </w:drawing>
      </w:r>
    </w:p>
    <w:p w14:paraId="7D7D7622" w14:textId="3701CBA0" w:rsidR="00477311" w:rsidRPr="00587990" w:rsidRDefault="00477311" w:rsidP="00477311">
      <w:pPr>
        <w:jc w:val="center"/>
        <w:rPr>
          <w:rFonts w:eastAsia="等线"/>
          <w:lang w:eastAsia="zh-CN"/>
        </w:rPr>
      </w:pPr>
      <w:r w:rsidRPr="002334F9">
        <w:rPr>
          <w:rFonts w:ascii="Arial" w:hAnsi="Arial" w:cs="Arial"/>
          <w:lang w:eastAsia="zh-CN"/>
        </w:rPr>
        <w:t xml:space="preserve">Figure </w:t>
      </w:r>
      <w:r>
        <w:rPr>
          <w:rFonts w:ascii="Arial" w:eastAsiaTheme="minorEastAsia" w:hAnsi="Arial" w:cs="Arial" w:hint="eastAsia"/>
          <w:lang w:eastAsia="zh-CN"/>
        </w:rPr>
        <w:t>2</w:t>
      </w:r>
      <w:r w:rsidRPr="002334F9">
        <w:rPr>
          <w:rFonts w:ascii="Arial" w:hAnsi="Arial" w:cs="Arial"/>
          <w:lang w:eastAsia="zh-CN"/>
        </w:rPr>
        <w:t xml:space="preserve">. Intermediate Relay UE participating in Model B </w:t>
      </w:r>
      <w:r w:rsidRPr="002334F9">
        <w:rPr>
          <w:rFonts w:ascii="Arial" w:eastAsiaTheme="minorEastAsia" w:hAnsi="Arial" w:cs="Arial"/>
          <w:lang w:eastAsia="zh-CN"/>
        </w:rPr>
        <w:t>multi-hop relay discovery</w:t>
      </w:r>
    </w:p>
    <w:p w14:paraId="5129E29F" w14:textId="7B7B8E1E" w:rsidR="00477311" w:rsidRPr="00D61290" w:rsidRDefault="00477311" w:rsidP="00477311">
      <w:pPr>
        <w:pStyle w:val="a0"/>
        <w:spacing w:before="120"/>
        <w:rPr>
          <w:rFonts w:eastAsia="宋体"/>
          <w:lang w:val="en-GB" w:eastAsia="zh-CN"/>
        </w:rPr>
      </w:pPr>
      <w:r w:rsidRPr="00D61290">
        <w:rPr>
          <w:rFonts w:eastAsia="宋体"/>
          <w:lang w:val="en-GB" w:eastAsia="zh-CN"/>
        </w:rPr>
        <w:lastRenderedPageBreak/>
        <w:t xml:space="preserve">In above case in Figure </w:t>
      </w:r>
      <w:r>
        <w:rPr>
          <w:rFonts w:eastAsia="宋体" w:hint="eastAsia"/>
          <w:lang w:val="en-GB" w:eastAsia="zh-CN"/>
        </w:rPr>
        <w:t>2</w:t>
      </w:r>
      <w:r w:rsidRPr="00D61290">
        <w:rPr>
          <w:rFonts w:eastAsia="宋体"/>
          <w:lang w:val="en-GB" w:eastAsia="zh-CN"/>
        </w:rPr>
        <w:t xml:space="preserve">, </w:t>
      </w:r>
      <w:r>
        <w:rPr>
          <w:rFonts w:eastAsia="宋体" w:hint="eastAsia"/>
          <w:lang w:val="en-GB" w:eastAsia="zh-CN"/>
        </w:rPr>
        <w:t xml:space="preserve">the proponent company believes that RAN2 </w:t>
      </w:r>
      <w:r w:rsidRPr="00D61290">
        <w:rPr>
          <w:rFonts w:eastAsia="宋体"/>
          <w:lang w:val="en-GB" w:eastAsia="zh-CN"/>
        </w:rPr>
        <w:t>should allow the remote UE to select the multi-hop relaying path through the candidate intermediate relay UE, since the remote UE may not find any other available candidate path. In this case, when the remote UE selects a path through a</w:t>
      </w:r>
      <w:r>
        <w:rPr>
          <w:rFonts w:eastAsia="宋体" w:hint="eastAsia"/>
          <w:lang w:val="en-GB" w:eastAsia="zh-CN"/>
        </w:rPr>
        <w:t>n</w:t>
      </w:r>
      <w:r w:rsidRPr="00D61290">
        <w:rPr>
          <w:rFonts w:eastAsia="宋体"/>
          <w:lang w:val="en-GB" w:eastAsia="zh-CN"/>
        </w:rPr>
        <w:t xml:space="preserve"> intermediate relay UE, the intermediate relay UE should be allowed to change the path form the single-hop relaying to multi-hop relaying.</w:t>
      </w:r>
    </w:p>
    <w:p w14:paraId="210082DF" w14:textId="77777777" w:rsidR="00BC620E" w:rsidRDefault="00477311" w:rsidP="00477311">
      <w:pPr>
        <w:pStyle w:val="a0"/>
        <w:rPr>
          <w:rFonts w:eastAsia="宋体"/>
          <w:lang w:val="en-GB" w:eastAsia="zh-CN"/>
        </w:rPr>
      </w:pPr>
      <w:r>
        <w:rPr>
          <w:rFonts w:eastAsia="宋体" w:hint="eastAsia"/>
          <w:lang w:val="en-GB" w:eastAsia="zh-CN"/>
        </w:rPr>
        <w:t>From our point of view, we think the scenario raised by the proponent company had already been discussed</w:t>
      </w:r>
      <w:r w:rsidR="00BC620E">
        <w:rPr>
          <w:rFonts w:eastAsia="宋体" w:hint="eastAsia"/>
          <w:lang w:val="en-GB" w:eastAsia="zh-CN"/>
        </w:rPr>
        <w:t xml:space="preserve"> (</w:t>
      </w:r>
      <w:r w:rsidR="00BC620E" w:rsidRPr="00BC620E">
        <w:t>cross-path topologies for L2</w:t>
      </w:r>
      <w:r w:rsidR="00BC620E">
        <w:rPr>
          <w:rFonts w:eastAsia="宋体" w:hint="eastAsia"/>
          <w:lang w:val="en-GB" w:eastAsia="zh-CN"/>
        </w:rPr>
        <w:t>)</w:t>
      </w:r>
      <w:r>
        <w:rPr>
          <w:rFonts w:eastAsia="宋体" w:hint="eastAsia"/>
          <w:lang w:val="en-GB" w:eastAsia="zh-CN"/>
        </w:rPr>
        <w:t xml:space="preserve">. </w:t>
      </w:r>
    </w:p>
    <w:p w14:paraId="266C22AA" w14:textId="77777777" w:rsidR="00BC620E" w:rsidRDefault="00BC620E" w:rsidP="00BC620E">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Agreement:</w:t>
      </w:r>
    </w:p>
    <w:p w14:paraId="1D7A9FBD" w14:textId="77777777" w:rsidR="00BC620E" w:rsidRPr="003B5F3F" w:rsidRDefault="00BC620E" w:rsidP="00BC620E">
      <w:pPr>
        <w:pStyle w:val="Doc-text2"/>
        <w:pBdr>
          <w:top w:val="single" w:sz="4" w:space="1" w:color="auto"/>
          <w:left w:val="single" w:sz="4" w:space="4" w:color="auto"/>
          <w:bottom w:val="single" w:sz="4" w:space="1" w:color="auto"/>
          <w:right w:val="single" w:sz="4" w:space="4" w:color="auto"/>
        </w:pBdr>
        <w:ind w:leftChars="29" w:left="421"/>
        <w:rPr>
          <w:lang w:val="en-US"/>
        </w:rPr>
      </w:pPr>
      <w:r w:rsidRPr="00BC620E">
        <w:rPr>
          <w:lang w:val="en-US"/>
        </w:rPr>
        <w:t>LS to SA2 to notify them that RAN2 excludes cross-path topologies for L2 and that a UE should not attempt to function as an intermediate relay UE towards two different parent nodes.  Leave to SA2 the possible spec impact to reflect this.</w:t>
      </w:r>
    </w:p>
    <w:p w14:paraId="4EE7D9BC" w14:textId="70418EC0" w:rsidR="00477311" w:rsidRDefault="00477311" w:rsidP="00BC620E">
      <w:pPr>
        <w:pStyle w:val="a0"/>
        <w:spacing w:before="120"/>
        <w:rPr>
          <w:rFonts w:eastAsia="宋体"/>
          <w:lang w:val="en-GB" w:eastAsia="zh-CN"/>
        </w:rPr>
      </w:pPr>
      <w:r>
        <w:rPr>
          <w:rFonts w:eastAsia="宋体" w:hint="eastAsia"/>
          <w:lang w:val="en-GB" w:eastAsia="zh-CN"/>
        </w:rPr>
        <w:t>And one LS was sent to SA2</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_Ref213079880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[4]</w:t>
      </w:r>
      <w:r>
        <w:rPr>
          <w:rFonts w:eastAsia="宋体"/>
          <w:lang w:val="en-GB" w:eastAsia="zh-CN"/>
        </w:rPr>
        <w:fldChar w:fldCharType="end"/>
      </w:r>
      <w:r>
        <w:rPr>
          <w:rFonts w:eastAsia="宋体" w:hint="eastAsia"/>
          <w:lang w:val="en-GB" w:eastAsia="zh-CN"/>
        </w:rPr>
        <w:t xml:space="preserve"> to </w:t>
      </w:r>
      <w:r>
        <w:rPr>
          <w:rFonts w:eastAsia="宋体"/>
          <w:lang w:val="en-GB" w:eastAsia="zh-CN"/>
        </w:rPr>
        <w:t>guarantee</w:t>
      </w:r>
      <w:r>
        <w:rPr>
          <w:rFonts w:eastAsia="宋体" w:hint="eastAsia"/>
          <w:lang w:val="en-GB" w:eastAsia="zh-CN"/>
        </w:rPr>
        <w:t xml:space="preserve"> the related topology for L2 based multi-hop U2N relay. Further, SA2</w:t>
      </w:r>
      <w:r>
        <w:rPr>
          <w:rFonts w:eastAsia="宋体"/>
          <w:lang w:val="en-GB" w:eastAsia="zh-CN"/>
        </w:rPr>
        <w:t>’</w:t>
      </w:r>
      <w:r>
        <w:rPr>
          <w:rFonts w:eastAsia="宋体" w:hint="eastAsia"/>
          <w:lang w:val="en-GB" w:eastAsia="zh-CN"/>
        </w:rPr>
        <w:t xml:space="preserve">s latest LS reply states that </w:t>
      </w:r>
      <w:r w:rsidRPr="003D56B0">
        <w:rPr>
          <w:rFonts w:eastAsia="宋体"/>
          <w:lang w:val="en-GB" w:eastAsia="zh-CN"/>
        </w:rPr>
        <w:t>SA2 discussed the matter and agreed the attached CR to reflect the RAN2 design considerations.</w:t>
      </w:r>
      <w:r>
        <w:rPr>
          <w:rFonts w:eastAsia="宋体" w:hint="eastAsia"/>
          <w:lang w:val="en-GB" w:eastAsia="zh-CN"/>
        </w:rPr>
        <w:t xml:space="preserve"> RAN2 can discuss whether the raised scenario had already been captured by SA2 specification or not? If the answer is no, RAN2 can further send one LS to SA2 to exclude the raised scenario</w:t>
      </w:r>
      <w:r w:rsidR="00687B5C">
        <w:rPr>
          <w:rFonts w:eastAsia="宋体" w:hint="eastAsia"/>
          <w:lang w:val="en-GB" w:eastAsia="zh-CN"/>
        </w:rPr>
        <w:t xml:space="preserve"> to solve the raised issue</w:t>
      </w:r>
      <w:r w:rsidR="00435E61">
        <w:rPr>
          <w:rFonts w:eastAsia="宋体" w:hint="eastAsia"/>
          <w:lang w:val="en-GB" w:eastAsia="zh-CN"/>
        </w:rPr>
        <w:t xml:space="preserve"> if needed</w:t>
      </w:r>
      <w:r>
        <w:rPr>
          <w:rFonts w:eastAsia="宋体" w:hint="eastAsia"/>
          <w:lang w:val="en-GB" w:eastAsia="zh-CN"/>
        </w:rPr>
        <w:t>.</w:t>
      </w:r>
    </w:p>
    <w:p w14:paraId="298B8BBE" w14:textId="14662D1D" w:rsidR="009C30C5" w:rsidRPr="00806CCE" w:rsidRDefault="00477311" w:rsidP="00806CCE">
      <w:pPr>
        <w:pStyle w:val="a0"/>
        <w:rPr>
          <w:rFonts w:eastAsiaTheme="minorEastAsia"/>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806CCE">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RAN2 discusses whether the raised scenario has already been captured </w:t>
      </w:r>
      <w:r>
        <w:rPr>
          <w:rFonts w:eastAsiaTheme="minorEastAsia"/>
          <w:b/>
          <w:lang w:eastAsia="zh-CN"/>
        </w:rPr>
        <w:t>in the</w:t>
      </w:r>
      <w:r>
        <w:rPr>
          <w:rFonts w:eastAsiaTheme="minorEastAsia" w:hint="eastAsia"/>
          <w:b/>
          <w:lang w:eastAsia="zh-CN"/>
        </w:rPr>
        <w:t xml:space="preserve"> latest SA2</w:t>
      </w:r>
      <w:r>
        <w:rPr>
          <w:rFonts w:eastAsiaTheme="minorEastAsia"/>
          <w:b/>
          <w:lang w:eastAsia="zh-CN"/>
        </w:rPr>
        <w:t>’</w:t>
      </w:r>
      <w:r>
        <w:rPr>
          <w:rFonts w:eastAsiaTheme="minorEastAsia" w:hint="eastAsia"/>
          <w:b/>
          <w:lang w:eastAsia="zh-CN"/>
        </w:rPr>
        <w:t>s LS reply(R2</w:t>
      </w:r>
      <w:r w:rsidRPr="00674BB3">
        <w:rPr>
          <w:rFonts w:eastAsiaTheme="minorEastAsia"/>
          <w:b/>
          <w:lang w:eastAsia="zh-CN"/>
        </w:rPr>
        <w:t>-2508027</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sends LS to SA2 if RAN2 </w:t>
      </w:r>
      <w:r>
        <w:rPr>
          <w:rFonts w:eastAsiaTheme="minorEastAsia"/>
          <w:b/>
          <w:lang w:eastAsia="zh-CN"/>
        </w:rPr>
        <w:t>needs</w:t>
      </w:r>
      <w:r>
        <w:rPr>
          <w:rFonts w:eastAsiaTheme="minorEastAsia" w:hint="eastAsia"/>
          <w:b/>
          <w:lang w:eastAsia="zh-CN"/>
        </w:rPr>
        <w:t xml:space="preserve"> to </w:t>
      </w:r>
      <w:r>
        <w:rPr>
          <w:rFonts w:eastAsiaTheme="minorEastAsia"/>
          <w:b/>
          <w:lang w:eastAsia="zh-CN"/>
        </w:rPr>
        <w:t>further</w:t>
      </w:r>
      <w:r>
        <w:rPr>
          <w:rFonts w:eastAsiaTheme="minorEastAsia" w:hint="eastAsia"/>
          <w:b/>
          <w:lang w:eastAsia="zh-CN"/>
        </w:rPr>
        <w:t xml:space="preserve"> exclude the raised scenario.</w:t>
      </w:r>
    </w:p>
    <w:p w14:paraId="113FC162" w14:textId="697CBC48" w:rsidR="00591FFE" w:rsidRDefault="00591FFE" w:rsidP="009C30C5">
      <w:pPr>
        <w:pStyle w:val="1"/>
        <w:keepNext w:val="0"/>
        <w:widowControl w:val="0"/>
        <w:jc w:val="both"/>
      </w:pPr>
      <w:r>
        <w:rPr>
          <w:rFonts w:hint="eastAsia"/>
        </w:rPr>
        <w:t>Conclusion</w:t>
      </w:r>
    </w:p>
    <w:p w14:paraId="52D95819" w14:textId="650C4751" w:rsidR="00591FFE" w:rsidRDefault="00591FFE" w:rsidP="00591FFE">
      <w:pPr>
        <w:pStyle w:val="a0"/>
        <w:spacing w:beforeLines="50" w:before="120"/>
        <w:rPr>
          <w:rFonts w:eastAsia="宋体"/>
          <w:lang w:val="en-GB" w:eastAsia="zh-CN"/>
        </w:rPr>
      </w:pPr>
      <w:r w:rsidRPr="003A2416">
        <w:rPr>
          <w:rFonts w:eastAsia="宋体"/>
          <w:lang w:val="en-GB" w:eastAsia="zh-CN"/>
        </w:rPr>
        <w:t xml:space="preserve">According to the analysis in section 2, </w:t>
      </w:r>
      <w:r>
        <w:rPr>
          <w:rFonts w:eastAsia="宋体" w:hint="eastAsia"/>
          <w:lang w:val="en-GB" w:eastAsia="zh-CN"/>
        </w:rPr>
        <w:t>o</w:t>
      </w:r>
      <w:r w:rsidRPr="003A2416">
        <w:rPr>
          <w:rFonts w:eastAsia="宋体"/>
          <w:lang w:val="en-GB" w:eastAsia="zh-CN"/>
        </w:rPr>
        <w:t xml:space="preserve">ur </w:t>
      </w:r>
      <w:r w:rsidRPr="00D45088">
        <w:rPr>
          <w:rFonts w:eastAsia="宋体"/>
          <w:lang w:val="en-GB" w:eastAsia="zh-CN"/>
        </w:rPr>
        <w:t>p</w:t>
      </w:r>
      <w:r w:rsidRPr="003A2416">
        <w:rPr>
          <w:rFonts w:eastAsia="宋体"/>
          <w:lang w:val="en-GB" w:eastAsia="zh-CN"/>
        </w:rPr>
        <w:t>rop</w:t>
      </w:r>
      <w:r w:rsidR="00573043">
        <w:rPr>
          <w:rFonts w:eastAsia="宋体"/>
          <w:lang w:val="en-GB" w:eastAsia="zh-CN"/>
        </w:rPr>
        <w:t xml:space="preserve">osal </w:t>
      </w:r>
      <w:r w:rsidR="00573043">
        <w:rPr>
          <w:rFonts w:eastAsia="宋体" w:hint="eastAsia"/>
          <w:lang w:val="en-GB" w:eastAsia="zh-CN"/>
        </w:rPr>
        <w:t>is</w:t>
      </w:r>
      <w:r>
        <w:rPr>
          <w:rFonts w:eastAsia="宋体"/>
          <w:lang w:val="en-GB" w:eastAsia="zh-CN"/>
        </w:rPr>
        <w:t xml:space="preserve"> summarized as follows</w:t>
      </w:r>
      <w:r w:rsidRPr="003A2416">
        <w:rPr>
          <w:rFonts w:eastAsia="宋体"/>
          <w:lang w:val="en-GB" w:eastAsia="zh-CN"/>
        </w:rPr>
        <w:t>:</w:t>
      </w:r>
    </w:p>
    <w:p w14:paraId="50CF7E66" w14:textId="77777777" w:rsidR="00D62D22" w:rsidRPr="00CD1A28" w:rsidRDefault="00D62D22" w:rsidP="00D62D22">
      <w:pPr>
        <w:pStyle w:val="a0"/>
        <w:rPr>
          <w:rFonts w:eastAsiaTheme="minorEastAsia"/>
          <w:b/>
          <w:lang w:eastAsia="zh-CN"/>
        </w:rPr>
      </w:pPr>
      <w:r w:rsidRPr="00292F58">
        <w:rPr>
          <w:rFonts w:eastAsiaTheme="minorEastAsia"/>
          <w:b/>
          <w:lang w:eastAsia="zh-CN"/>
        </w:rPr>
        <w:t xml:space="preserve">Proposal </w:t>
      </w:r>
      <w:r w:rsidRPr="00292F58">
        <w:rPr>
          <w:rFonts w:eastAsiaTheme="minorEastAsia"/>
          <w:b/>
          <w:lang w:eastAsia="zh-CN"/>
        </w:rPr>
        <w:fldChar w:fldCharType="begin"/>
      </w:r>
      <w:r w:rsidRPr="00292F58">
        <w:rPr>
          <w:rFonts w:eastAsiaTheme="minorEastAsia"/>
          <w:b/>
          <w:lang w:eastAsia="zh-CN"/>
        </w:rPr>
        <w:instrText xml:space="preserve"> SEQ Proposal \* ARABIC </w:instrText>
      </w:r>
      <w:r w:rsidRPr="00292F58">
        <w:rPr>
          <w:rFonts w:eastAsiaTheme="minorEastAsia"/>
          <w:b/>
          <w:lang w:eastAsia="zh-CN"/>
        </w:rPr>
        <w:fldChar w:fldCharType="separate"/>
      </w:r>
      <w:r w:rsidRPr="00292F58">
        <w:rPr>
          <w:rFonts w:eastAsiaTheme="minorEastAsia"/>
          <w:b/>
          <w:noProof/>
          <w:lang w:eastAsia="zh-CN"/>
        </w:rPr>
        <w:t>1</w:t>
      </w:r>
      <w:r w:rsidRPr="00292F58">
        <w:rPr>
          <w:rFonts w:eastAsiaTheme="minorEastAsia"/>
          <w:b/>
          <w:lang w:eastAsia="zh-CN"/>
        </w:rPr>
        <w:fldChar w:fldCharType="end"/>
      </w:r>
      <w:r w:rsidRPr="00292F58">
        <w:rPr>
          <w:rFonts w:eastAsiaTheme="minorEastAsia" w:hint="eastAsia"/>
          <w:b/>
          <w:lang w:eastAsia="zh-CN"/>
        </w:rPr>
        <w:t xml:space="preserve">: </w:t>
      </w:r>
      <w:r w:rsidRPr="00292F58">
        <w:rPr>
          <w:rFonts w:eastAsiaTheme="minorEastAsia"/>
          <w:b/>
          <w:lang w:eastAsia="zh-CN"/>
        </w:rPr>
        <w:t>Suppressing the Notification message in RRC_CONNECTED</w:t>
      </w:r>
      <w:r w:rsidRPr="00292F58">
        <w:rPr>
          <w:rFonts w:eastAsiaTheme="minorEastAsia" w:hint="eastAsia"/>
          <w:b/>
          <w:lang w:eastAsia="zh-CN"/>
        </w:rPr>
        <w:t xml:space="preserve"> will not be handled in Rel-19 multi-hop SL Relay.</w:t>
      </w:r>
    </w:p>
    <w:p w14:paraId="6A6504FC" w14:textId="77777777" w:rsidR="000E3773" w:rsidRDefault="000E3773" w:rsidP="000E3773">
      <w:pPr>
        <w:pStyle w:val="a0"/>
        <w:rPr>
          <w:rFonts w:eastAsia="宋体"/>
          <w:lang w:val="en-GB"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Conditions for stopping discovery procedure will not be handled in Rel-19 multi-hop SL Relay.</w:t>
      </w:r>
    </w:p>
    <w:p w14:paraId="32BAC45C" w14:textId="77777777" w:rsidR="00E7686B" w:rsidRPr="00806CCE" w:rsidRDefault="00E7686B" w:rsidP="00E7686B">
      <w:pPr>
        <w:pStyle w:val="a0"/>
        <w:rPr>
          <w:rFonts w:eastAsiaTheme="minorEastAsia"/>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RAN2 discusses whether the raised scenario has already been captured </w:t>
      </w:r>
      <w:r>
        <w:rPr>
          <w:rFonts w:eastAsiaTheme="minorEastAsia"/>
          <w:b/>
          <w:lang w:eastAsia="zh-CN"/>
        </w:rPr>
        <w:t>in the</w:t>
      </w:r>
      <w:r>
        <w:rPr>
          <w:rFonts w:eastAsiaTheme="minorEastAsia" w:hint="eastAsia"/>
          <w:b/>
          <w:lang w:eastAsia="zh-CN"/>
        </w:rPr>
        <w:t xml:space="preserve"> latest SA2</w:t>
      </w:r>
      <w:r>
        <w:rPr>
          <w:rFonts w:eastAsiaTheme="minorEastAsia"/>
          <w:b/>
          <w:lang w:eastAsia="zh-CN"/>
        </w:rPr>
        <w:t>’</w:t>
      </w:r>
      <w:r>
        <w:rPr>
          <w:rFonts w:eastAsiaTheme="minorEastAsia" w:hint="eastAsia"/>
          <w:b/>
          <w:lang w:eastAsia="zh-CN"/>
        </w:rPr>
        <w:t>s LS reply(R2</w:t>
      </w:r>
      <w:r w:rsidRPr="00674BB3">
        <w:rPr>
          <w:rFonts w:eastAsiaTheme="minorEastAsia"/>
          <w:b/>
          <w:lang w:eastAsia="zh-CN"/>
        </w:rPr>
        <w:t>-2508027</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sends LS to SA2 if RAN2 </w:t>
      </w:r>
      <w:r>
        <w:rPr>
          <w:rFonts w:eastAsiaTheme="minorEastAsia"/>
          <w:b/>
          <w:lang w:eastAsia="zh-CN"/>
        </w:rPr>
        <w:t>needs</w:t>
      </w:r>
      <w:r>
        <w:rPr>
          <w:rFonts w:eastAsiaTheme="minorEastAsia" w:hint="eastAsia"/>
          <w:b/>
          <w:lang w:eastAsia="zh-CN"/>
        </w:rPr>
        <w:t xml:space="preserve"> to </w:t>
      </w:r>
      <w:r>
        <w:rPr>
          <w:rFonts w:eastAsiaTheme="minorEastAsia"/>
          <w:b/>
          <w:lang w:eastAsia="zh-CN"/>
        </w:rPr>
        <w:t>further</w:t>
      </w:r>
      <w:r>
        <w:rPr>
          <w:rFonts w:eastAsiaTheme="minorEastAsia" w:hint="eastAsia"/>
          <w:b/>
          <w:lang w:eastAsia="zh-CN"/>
        </w:rPr>
        <w:t xml:space="preserve"> exclude the raised scenario.</w:t>
      </w:r>
    </w:p>
    <w:p w14:paraId="175CDAEE" w14:textId="0D095AC5" w:rsidR="003E6F13" w:rsidRDefault="00C41EDA" w:rsidP="003E6F13">
      <w:pPr>
        <w:pStyle w:val="1"/>
        <w:keepNext w:val="0"/>
        <w:widowControl w:val="0"/>
        <w:jc w:val="both"/>
      </w:pPr>
      <w:r>
        <w:rPr>
          <w:rFonts w:hint="eastAsia"/>
        </w:rPr>
        <w:t>Reference</w:t>
      </w:r>
    </w:p>
    <w:p w14:paraId="55B5D84C" w14:textId="0A91881C" w:rsidR="00F65914" w:rsidRPr="00F65914" w:rsidRDefault="00F65914" w:rsidP="00F65914">
      <w:pPr>
        <w:pStyle w:val="a0"/>
        <w:numPr>
          <w:ilvl w:val="0"/>
          <w:numId w:val="6"/>
        </w:numPr>
        <w:rPr>
          <w:rFonts w:eastAsia="等线"/>
          <w:lang w:eastAsia="zh-CN"/>
        </w:rPr>
      </w:pPr>
      <w:bookmarkStart w:id="3" w:name="_Ref213245146"/>
      <w:r w:rsidRPr="00E0168B">
        <w:rPr>
          <w:rFonts w:eastAsia="等线"/>
          <w:lang w:eastAsia="zh-CN"/>
        </w:rPr>
        <w:t>R2-2507791</w:t>
      </w:r>
      <w:r w:rsidRPr="00E0168B">
        <w:rPr>
          <w:rFonts w:eastAsia="等线"/>
          <w:lang w:eastAsia="zh-CN"/>
        </w:rPr>
        <w:tab/>
        <w:t>Report of [AT131bis][401][Relay] Rel-19 relay RRC non-RIL issues (Huawei)</w:t>
      </w:r>
      <w:r w:rsidRPr="00E0168B">
        <w:rPr>
          <w:rFonts w:eastAsia="等线"/>
          <w:lang w:eastAsia="zh-CN"/>
        </w:rPr>
        <w:tab/>
        <w:t>Huawei, HiSilicon</w:t>
      </w:r>
      <w:r w:rsidRPr="00E0168B">
        <w:rPr>
          <w:rFonts w:eastAsia="等线"/>
          <w:lang w:eastAsia="zh-CN"/>
        </w:rPr>
        <w:tab/>
        <w:t>discussion</w:t>
      </w:r>
      <w:r w:rsidRPr="00E0168B">
        <w:rPr>
          <w:rFonts w:eastAsia="等线"/>
          <w:lang w:eastAsia="zh-CN"/>
        </w:rPr>
        <w:tab/>
        <w:t>Rel-19</w:t>
      </w:r>
      <w:r w:rsidRPr="00E0168B">
        <w:rPr>
          <w:rFonts w:eastAsia="等线"/>
          <w:lang w:eastAsia="zh-CN"/>
        </w:rPr>
        <w:tab/>
        <w:t>NR_SL_relay_multihop-Core</w:t>
      </w:r>
      <w:bookmarkEnd w:id="3"/>
    </w:p>
    <w:p w14:paraId="7E1BAE6B" w14:textId="77777777" w:rsidR="00B8254E" w:rsidRDefault="00B8254E" w:rsidP="00B8254E">
      <w:pPr>
        <w:pStyle w:val="a0"/>
        <w:numPr>
          <w:ilvl w:val="0"/>
          <w:numId w:val="6"/>
        </w:numPr>
        <w:rPr>
          <w:rFonts w:eastAsia="等线"/>
          <w:lang w:eastAsia="zh-CN"/>
        </w:rPr>
      </w:pPr>
      <w:bookmarkStart w:id="4" w:name="_Ref213079880"/>
      <w:r w:rsidRPr="00B92D5E">
        <w:rPr>
          <w:rFonts w:eastAsia="等线"/>
          <w:lang w:eastAsia="zh-CN"/>
        </w:rPr>
        <w:t>R2-2506569</w:t>
      </w:r>
      <w:r>
        <w:rPr>
          <w:rFonts w:eastAsia="等线" w:hint="eastAsia"/>
          <w:lang w:eastAsia="zh-CN"/>
        </w:rPr>
        <w:t xml:space="preserve"> </w:t>
      </w:r>
      <w:r w:rsidRPr="00B92D5E">
        <w:rPr>
          <w:rFonts w:eastAsia="等线"/>
          <w:lang w:eastAsia="zh-CN"/>
        </w:rPr>
        <w:t>LS on topologies for L2 based multi-hop U2N relay</w:t>
      </w:r>
      <w:bookmarkEnd w:id="4"/>
      <w:r>
        <w:rPr>
          <w:rFonts w:eastAsia="等线" w:hint="eastAsia"/>
          <w:lang w:eastAsia="zh-CN"/>
        </w:rPr>
        <w:t xml:space="preserve"> </w:t>
      </w:r>
    </w:p>
    <w:p w14:paraId="4FD83706" w14:textId="64ACD897" w:rsidR="00B8254E" w:rsidRPr="000A66AE" w:rsidRDefault="00B8254E" w:rsidP="000A66AE">
      <w:pPr>
        <w:pStyle w:val="a0"/>
        <w:numPr>
          <w:ilvl w:val="0"/>
          <w:numId w:val="6"/>
        </w:numPr>
        <w:rPr>
          <w:rFonts w:eastAsia="等线"/>
          <w:lang w:eastAsia="zh-CN"/>
        </w:rPr>
      </w:pPr>
      <w:r w:rsidRPr="00B66E4F">
        <w:rPr>
          <w:rFonts w:eastAsia="等线"/>
          <w:lang w:eastAsia="zh-CN"/>
        </w:rPr>
        <w:t>R2-2508027</w:t>
      </w:r>
      <w:r>
        <w:rPr>
          <w:rFonts w:eastAsia="等线" w:hint="eastAsia"/>
          <w:lang w:eastAsia="zh-CN"/>
        </w:rPr>
        <w:t xml:space="preserve"> </w:t>
      </w:r>
      <w:r w:rsidRPr="00B66E4F">
        <w:rPr>
          <w:rFonts w:eastAsia="等线"/>
          <w:lang w:eastAsia="zh-CN"/>
        </w:rPr>
        <w:t>Reply LS on LS on topologies for L2 based multi-hop U2N relay (S2-2509481; contact: Qualcomm)</w:t>
      </w:r>
    </w:p>
    <w:sectPr w:rsidR="00B8254E" w:rsidRPr="000A66AE"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F321C" w14:textId="77777777" w:rsidR="003F5FF8" w:rsidRDefault="003F5FF8">
      <w:r>
        <w:separator/>
      </w:r>
    </w:p>
  </w:endnote>
  <w:endnote w:type="continuationSeparator" w:id="0">
    <w:p w14:paraId="1F1DBE7F" w14:textId="77777777" w:rsidR="003F5FF8" w:rsidRDefault="003F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F47CC" w14:textId="77777777" w:rsidR="003F5FF8" w:rsidRDefault="003F5FF8">
      <w:r>
        <w:separator/>
      </w:r>
    </w:p>
  </w:footnote>
  <w:footnote w:type="continuationSeparator" w:id="0">
    <w:p w14:paraId="3A1F4C30" w14:textId="77777777" w:rsidR="003F5FF8" w:rsidRDefault="003F5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F18B2"/>
    <w:multiLevelType w:val="hybridMultilevel"/>
    <w:tmpl w:val="4A74AFB2"/>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87D54"/>
    <w:multiLevelType w:val="multilevel"/>
    <w:tmpl w:val="BB0AD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2746A"/>
    <w:multiLevelType w:val="hybridMultilevel"/>
    <w:tmpl w:val="FFA04382"/>
    <w:lvl w:ilvl="0" w:tplc="B226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44FB5"/>
    <w:multiLevelType w:val="hybridMultilevel"/>
    <w:tmpl w:val="30DE0ECA"/>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6255E"/>
    <w:multiLevelType w:val="hybridMultilevel"/>
    <w:tmpl w:val="892CCA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F119F2"/>
    <w:multiLevelType w:val="hybridMultilevel"/>
    <w:tmpl w:val="22D0D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64312"/>
    <w:multiLevelType w:val="hybridMultilevel"/>
    <w:tmpl w:val="9D9019C6"/>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AA70F6B"/>
    <w:multiLevelType w:val="hybridMultilevel"/>
    <w:tmpl w:val="B29C7D30"/>
    <w:lvl w:ilvl="0" w:tplc="159A3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5" w15:restartNumberingAfterBreak="0">
    <w:nsid w:val="3834516C"/>
    <w:multiLevelType w:val="hybridMultilevel"/>
    <w:tmpl w:val="D2548FD4"/>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7" w15:restartNumberingAfterBreak="0">
    <w:nsid w:val="3B8654C6"/>
    <w:multiLevelType w:val="hybridMultilevel"/>
    <w:tmpl w:val="CF14CCB0"/>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1094C"/>
    <w:multiLevelType w:val="hybridMultilevel"/>
    <w:tmpl w:val="993AB73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E2B55"/>
    <w:multiLevelType w:val="hybridMultilevel"/>
    <w:tmpl w:val="71B8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0F280E"/>
    <w:multiLevelType w:val="hybridMultilevel"/>
    <w:tmpl w:val="C07610F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432D9"/>
    <w:multiLevelType w:val="hybridMultilevel"/>
    <w:tmpl w:val="B638F9C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D6827"/>
    <w:multiLevelType w:val="hybridMultilevel"/>
    <w:tmpl w:val="F1B8D27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C5028"/>
    <w:multiLevelType w:val="hybridMultilevel"/>
    <w:tmpl w:val="83782682"/>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40A33"/>
    <w:multiLevelType w:val="hybridMultilevel"/>
    <w:tmpl w:val="1218A102"/>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3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134"/>
        </w:tabs>
        <w:ind w:left="1134" w:hanging="567"/>
      </w:pPr>
      <w:rPr>
        <w:rFonts w:hint="default"/>
        <w:u w:val="none"/>
      </w:rPr>
    </w:lvl>
    <w:lvl w:ilvl="2">
      <w:start w:val="1"/>
      <w:numFmt w:val="decimal"/>
      <w:pStyle w:val="3"/>
      <w:lvlText w:val="%1.%2.%3"/>
      <w:lvlJc w:val="left"/>
      <w:pPr>
        <w:tabs>
          <w:tab w:val="num" w:pos="-821"/>
        </w:tabs>
        <w:ind w:left="1730"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2182553">
    <w:abstractNumId w:val="31"/>
  </w:num>
  <w:num w:numId="2" w16cid:durableId="101192650">
    <w:abstractNumId w:val="20"/>
  </w:num>
  <w:num w:numId="3" w16cid:durableId="198709663">
    <w:abstractNumId w:val="34"/>
  </w:num>
  <w:num w:numId="4" w16cid:durableId="169562027">
    <w:abstractNumId w:val="32"/>
  </w:num>
  <w:num w:numId="5" w16cid:durableId="1736856585">
    <w:abstractNumId w:val="22"/>
  </w:num>
  <w:num w:numId="6" w16cid:durableId="641077546">
    <w:abstractNumId w:val="21"/>
  </w:num>
  <w:num w:numId="7" w16cid:durableId="869612293">
    <w:abstractNumId w:val="33"/>
  </w:num>
  <w:num w:numId="8" w16cid:durableId="11880245">
    <w:abstractNumId w:val="13"/>
  </w:num>
  <w:num w:numId="9" w16cid:durableId="2080712141">
    <w:abstractNumId w:val="16"/>
  </w:num>
  <w:num w:numId="10" w16cid:durableId="1770344050">
    <w:abstractNumId w:val="26"/>
  </w:num>
  <w:num w:numId="11" w16cid:durableId="980377848">
    <w:abstractNumId w:val="30"/>
  </w:num>
  <w:num w:numId="12" w16cid:durableId="832375568">
    <w:abstractNumId w:val="11"/>
  </w:num>
  <w:num w:numId="13" w16cid:durableId="51782150">
    <w:abstractNumId w:val="14"/>
  </w:num>
  <w:num w:numId="14" w16cid:durableId="1160123741">
    <w:abstractNumId w:val="10"/>
  </w:num>
  <w:num w:numId="15" w16cid:durableId="2031445427">
    <w:abstractNumId w:val="6"/>
  </w:num>
  <w:num w:numId="16" w16cid:durableId="1981184015">
    <w:abstractNumId w:val="4"/>
  </w:num>
  <w:num w:numId="17" w16cid:durableId="3597416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9797022">
    <w:abstractNumId w:val="33"/>
  </w:num>
  <w:num w:numId="19" w16cid:durableId="1272588422">
    <w:abstractNumId w:val="33"/>
  </w:num>
  <w:num w:numId="20" w16cid:durableId="1501385536">
    <w:abstractNumId w:val="0"/>
  </w:num>
  <w:num w:numId="21" w16cid:durableId="1641302343">
    <w:abstractNumId w:val="15"/>
  </w:num>
  <w:num w:numId="22" w16cid:durableId="177431713">
    <w:abstractNumId w:val="33"/>
  </w:num>
  <w:num w:numId="23" w16cid:durableId="161774500">
    <w:abstractNumId w:val="33"/>
  </w:num>
  <w:num w:numId="24" w16cid:durableId="386688156">
    <w:abstractNumId w:val="7"/>
  </w:num>
  <w:num w:numId="25" w16cid:durableId="1327901652">
    <w:abstractNumId w:val="27"/>
  </w:num>
  <w:num w:numId="26" w16cid:durableId="878392180">
    <w:abstractNumId w:val="17"/>
  </w:num>
  <w:num w:numId="27" w16cid:durableId="1063135802">
    <w:abstractNumId w:val="19"/>
  </w:num>
  <w:num w:numId="28" w16cid:durableId="1238202887">
    <w:abstractNumId w:val="5"/>
  </w:num>
  <w:num w:numId="29" w16cid:durableId="1150831993">
    <w:abstractNumId w:val="2"/>
  </w:num>
  <w:num w:numId="30" w16cid:durableId="1410688562">
    <w:abstractNumId w:val="33"/>
  </w:num>
  <w:num w:numId="31" w16cid:durableId="1035933991">
    <w:abstractNumId w:val="25"/>
  </w:num>
  <w:num w:numId="32" w16cid:durableId="900099631">
    <w:abstractNumId w:val="9"/>
  </w:num>
  <w:num w:numId="33" w16cid:durableId="59906835">
    <w:abstractNumId w:val="28"/>
  </w:num>
  <w:num w:numId="34" w16cid:durableId="1635327546">
    <w:abstractNumId w:val="23"/>
  </w:num>
  <w:num w:numId="35" w16cid:durableId="282619352">
    <w:abstractNumId w:val="29"/>
  </w:num>
  <w:num w:numId="36" w16cid:durableId="1597326108">
    <w:abstractNumId w:val="12"/>
  </w:num>
  <w:num w:numId="37" w16cid:durableId="267201571">
    <w:abstractNumId w:val="33"/>
  </w:num>
  <w:num w:numId="38" w16cid:durableId="1356078232">
    <w:abstractNumId w:val="33"/>
  </w:num>
  <w:num w:numId="39" w16cid:durableId="553929693">
    <w:abstractNumId w:val="33"/>
  </w:num>
  <w:num w:numId="40" w16cid:durableId="188186172">
    <w:abstractNumId w:val="18"/>
  </w:num>
  <w:num w:numId="41" w16cid:durableId="1011221682">
    <w:abstractNumId w:val="33"/>
  </w:num>
  <w:num w:numId="42" w16cid:durableId="132019079">
    <w:abstractNumId w:val="33"/>
  </w:num>
  <w:num w:numId="43" w16cid:durableId="13547679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9815935">
    <w:abstractNumId w:val="33"/>
  </w:num>
  <w:num w:numId="45" w16cid:durableId="928585132">
    <w:abstractNumId w:val="33"/>
  </w:num>
  <w:num w:numId="46" w16cid:durableId="1402101844">
    <w:abstractNumId w:val="1"/>
  </w:num>
  <w:num w:numId="47" w16cid:durableId="198519489">
    <w:abstractNumId w:val="3"/>
  </w:num>
  <w:num w:numId="48" w16cid:durableId="1622834388">
    <w:abstractNumId w:val="33"/>
  </w:num>
  <w:num w:numId="49" w16cid:durableId="1651783140">
    <w:abstractNumId w:val="24"/>
  </w:num>
  <w:num w:numId="50" w16cid:durableId="1164861409">
    <w:abstractNumId w:val="33"/>
  </w:num>
  <w:num w:numId="51" w16cid:durableId="38838761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4B36"/>
    <w:rsid w:val="00004DB4"/>
    <w:rsid w:val="00005984"/>
    <w:rsid w:val="00006589"/>
    <w:rsid w:val="00006D3A"/>
    <w:rsid w:val="0001213C"/>
    <w:rsid w:val="000121E5"/>
    <w:rsid w:val="00012761"/>
    <w:rsid w:val="000130E4"/>
    <w:rsid w:val="00013DE4"/>
    <w:rsid w:val="00013E20"/>
    <w:rsid w:val="00014AB4"/>
    <w:rsid w:val="00014E1F"/>
    <w:rsid w:val="000154EC"/>
    <w:rsid w:val="0001573F"/>
    <w:rsid w:val="0001651E"/>
    <w:rsid w:val="00020439"/>
    <w:rsid w:val="000219DB"/>
    <w:rsid w:val="00021C1D"/>
    <w:rsid w:val="00022DDF"/>
    <w:rsid w:val="00022F72"/>
    <w:rsid w:val="00022F9C"/>
    <w:rsid w:val="000244C7"/>
    <w:rsid w:val="0002487F"/>
    <w:rsid w:val="00024AF3"/>
    <w:rsid w:val="00025BEA"/>
    <w:rsid w:val="00026CFC"/>
    <w:rsid w:val="000271D4"/>
    <w:rsid w:val="00027369"/>
    <w:rsid w:val="00027B55"/>
    <w:rsid w:val="00027FDF"/>
    <w:rsid w:val="00032596"/>
    <w:rsid w:val="000325D1"/>
    <w:rsid w:val="00032F8A"/>
    <w:rsid w:val="0003365E"/>
    <w:rsid w:val="00033F2F"/>
    <w:rsid w:val="00034634"/>
    <w:rsid w:val="00034889"/>
    <w:rsid w:val="00035375"/>
    <w:rsid w:val="00035AF9"/>
    <w:rsid w:val="00036704"/>
    <w:rsid w:val="00037B3E"/>
    <w:rsid w:val="00040A44"/>
    <w:rsid w:val="000417D2"/>
    <w:rsid w:val="00042DFA"/>
    <w:rsid w:val="00043406"/>
    <w:rsid w:val="000437FB"/>
    <w:rsid w:val="00043D20"/>
    <w:rsid w:val="0004410A"/>
    <w:rsid w:val="0004454F"/>
    <w:rsid w:val="00044568"/>
    <w:rsid w:val="00045775"/>
    <w:rsid w:val="00045848"/>
    <w:rsid w:val="00045A53"/>
    <w:rsid w:val="000474FA"/>
    <w:rsid w:val="0004775F"/>
    <w:rsid w:val="000479D0"/>
    <w:rsid w:val="00050D47"/>
    <w:rsid w:val="0005108B"/>
    <w:rsid w:val="00051696"/>
    <w:rsid w:val="000531AF"/>
    <w:rsid w:val="00053E1D"/>
    <w:rsid w:val="00054C73"/>
    <w:rsid w:val="00056E51"/>
    <w:rsid w:val="00057607"/>
    <w:rsid w:val="00057BE6"/>
    <w:rsid w:val="000610CA"/>
    <w:rsid w:val="000619B9"/>
    <w:rsid w:val="00061D69"/>
    <w:rsid w:val="000633A0"/>
    <w:rsid w:val="0006572B"/>
    <w:rsid w:val="000662D0"/>
    <w:rsid w:val="00066790"/>
    <w:rsid w:val="00067489"/>
    <w:rsid w:val="00067A86"/>
    <w:rsid w:val="0007010F"/>
    <w:rsid w:val="00070464"/>
    <w:rsid w:val="00071DAB"/>
    <w:rsid w:val="00072784"/>
    <w:rsid w:val="00072A06"/>
    <w:rsid w:val="00073290"/>
    <w:rsid w:val="00074B27"/>
    <w:rsid w:val="00074D97"/>
    <w:rsid w:val="000752AE"/>
    <w:rsid w:val="00076A63"/>
    <w:rsid w:val="00076B79"/>
    <w:rsid w:val="000777D4"/>
    <w:rsid w:val="000779ED"/>
    <w:rsid w:val="00077D56"/>
    <w:rsid w:val="0008104E"/>
    <w:rsid w:val="00081C71"/>
    <w:rsid w:val="00081E5C"/>
    <w:rsid w:val="00082CC9"/>
    <w:rsid w:val="000832BD"/>
    <w:rsid w:val="00083533"/>
    <w:rsid w:val="00083926"/>
    <w:rsid w:val="0008412A"/>
    <w:rsid w:val="00087216"/>
    <w:rsid w:val="00087D37"/>
    <w:rsid w:val="00087F3A"/>
    <w:rsid w:val="000907A4"/>
    <w:rsid w:val="00091037"/>
    <w:rsid w:val="00091C39"/>
    <w:rsid w:val="00092310"/>
    <w:rsid w:val="00092734"/>
    <w:rsid w:val="00093414"/>
    <w:rsid w:val="000940B9"/>
    <w:rsid w:val="000977BA"/>
    <w:rsid w:val="000A013B"/>
    <w:rsid w:val="000A0D39"/>
    <w:rsid w:val="000A29A3"/>
    <w:rsid w:val="000A34B0"/>
    <w:rsid w:val="000A3517"/>
    <w:rsid w:val="000A3A6B"/>
    <w:rsid w:val="000A4F53"/>
    <w:rsid w:val="000A4F57"/>
    <w:rsid w:val="000A66AE"/>
    <w:rsid w:val="000A6B32"/>
    <w:rsid w:val="000A6C5A"/>
    <w:rsid w:val="000A6CA6"/>
    <w:rsid w:val="000A6F08"/>
    <w:rsid w:val="000A7DB4"/>
    <w:rsid w:val="000B08C5"/>
    <w:rsid w:val="000B0D73"/>
    <w:rsid w:val="000B18E4"/>
    <w:rsid w:val="000B1EBF"/>
    <w:rsid w:val="000B2CB2"/>
    <w:rsid w:val="000B3478"/>
    <w:rsid w:val="000B3FD3"/>
    <w:rsid w:val="000B4738"/>
    <w:rsid w:val="000B4BE2"/>
    <w:rsid w:val="000B5547"/>
    <w:rsid w:val="000B68A7"/>
    <w:rsid w:val="000B694C"/>
    <w:rsid w:val="000B6F47"/>
    <w:rsid w:val="000B70F8"/>
    <w:rsid w:val="000B7F2E"/>
    <w:rsid w:val="000C0051"/>
    <w:rsid w:val="000C040B"/>
    <w:rsid w:val="000C071B"/>
    <w:rsid w:val="000C107B"/>
    <w:rsid w:val="000C16A6"/>
    <w:rsid w:val="000C1B62"/>
    <w:rsid w:val="000C3E89"/>
    <w:rsid w:val="000C40B0"/>
    <w:rsid w:val="000C4AB8"/>
    <w:rsid w:val="000C4F4C"/>
    <w:rsid w:val="000C511F"/>
    <w:rsid w:val="000C52D0"/>
    <w:rsid w:val="000C5D06"/>
    <w:rsid w:val="000C7683"/>
    <w:rsid w:val="000C7720"/>
    <w:rsid w:val="000C7811"/>
    <w:rsid w:val="000D1D3F"/>
    <w:rsid w:val="000D1E8D"/>
    <w:rsid w:val="000D36F9"/>
    <w:rsid w:val="000D3702"/>
    <w:rsid w:val="000D3FB0"/>
    <w:rsid w:val="000D4A2A"/>
    <w:rsid w:val="000D4E31"/>
    <w:rsid w:val="000D4EF8"/>
    <w:rsid w:val="000D4F85"/>
    <w:rsid w:val="000D5116"/>
    <w:rsid w:val="000D59ED"/>
    <w:rsid w:val="000D6364"/>
    <w:rsid w:val="000D6773"/>
    <w:rsid w:val="000D77F3"/>
    <w:rsid w:val="000E0C4A"/>
    <w:rsid w:val="000E0D14"/>
    <w:rsid w:val="000E18A7"/>
    <w:rsid w:val="000E233C"/>
    <w:rsid w:val="000E2628"/>
    <w:rsid w:val="000E2728"/>
    <w:rsid w:val="000E2C9D"/>
    <w:rsid w:val="000E3773"/>
    <w:rsid w:val="000E3830"/>
    <w:rsid w:val="000E3DFA"/>
    <w:rsid w:val="000E44D5"/>
    <w:rsid w:val="000E479C"/>
    <w:rsid w:val="000E4C10"/>
    <w:rsid w:val="000E51C2"/>
    <w:rsid w:val="000E7087"/>
    <w:rsid w:val="000E7A37"/>
    <w:rsid w:val="000F0245"/>
    <w:rsid w:val="000F2AE4"/>
    <w:rsid w:val="000F3A95"/>
    <w:rsid w:val="000F4774"/>
    <w:rsid w:val="000F53AD"/>
    <w:rsid w:val="000F6691"/>
    <w:rsid w:val="000F6FF4"/>
    <w:rsid w:val="000F75C2"/>
    <w:rsid w:val="000F7DA1"/>
    <w:rsid w:val="00100676"/>
    <w:rsid w:val="001006FF"/>
    <w:rsid w:val="00100FBA"/>
    <w:rsid w:val="001015D6"/>
    <w:rsid w:val="00101638"/>
    <w:rsid w:val="00104D9F"/>
    <w:rsid w:val="001060C3"/>
    <w:rsid w:val="0010728B"/>
    <w:rsid w:val="00107344"/>
    <w:rsid w:val="0011099D"/>
    <w:rsid w:val="00110C9A"/>
    <w:rsid w:val="00111156"/>
    <w:rsid w:val="001118BF"/>
    <w:rsid w:val="001130C4"/>
    <w:rsid w:val="001133A0"/>
    <w:rsid w:val="0011346C"/>
    <w:rsid w:val="001144CE"/>
    <w:rsid w:val="00116047"/>
    <w:rsid w:val="00116834"/>
    <w:rsid w:val="00116BC4"/>
    <w:rsid w:val="00116FB2"/>
    <w:rsid w:val="001174D4"/>
    <w:rsid w:val="001209A1"/>
    <w:rsid w:val="00120AB1"/>
    <w:rsid w:val="00120B00"/>
    <w:rsid w:val="001215A3"/>
    <w:rsid w:val="00121F20"/>
    <w:rsid w:val="001222A1"/>
    <w:rsid w:val="00122362"/>
    <w:rsid w:val="00124522"/>
    <w:rsid w:val="001253F9"/>
    <w:rsid w:val="001258F4"/>
    <w:rsid w:val="00125CFB"/>
    <w:rsid w:val="00125F0A"/>
    <w:rsid w:val="00126A56"/>
    <w:rsid w:val="0012746E"/>
    <w:rsid w:val="001274BE"/>
    <w:rsid w:val="0013032D"/>
    <w:rsid w:val="00131765"/>
    <w:rsid w:val="00131941"/>
    <w:rsid w:val="00131D9F"/>
    <w:rsid w:val="001325CC"/>
    <w:rsid w:val="00132DC8"/>
    <w:rsid w:val="001340A6"/>
    <w:rsid w:val="0013493C"/>
    <w:rsid w:val="00134DB8"/>
    <w:rsid w:val="00135D4A"/>
    <w:rsid w:val="00135F50"/>
    <w:rsid w:val="00136148"/>
    <w:rsid w:val="00136E73"/>
    <w:rsid w:val="001376BB"/>
    <w:rsid w:val="001403C8"/>
    <w:rsid w:val="0014209B"/>
    <w:rsid w:val="00143908"/>
    <w:rsid w:val="00144DE2"/>
    <w:rsid w:val="0014640D"/>
    <w:rsid w:val="00147255"/>
    <w:rsid w:val="001474FF"/>
    <w:rsid w:val="00147BDD"/>
    <w:rsid w:val="0015073F"/>
    <w:rsid w:val="00150A99"/>
    <w:rsid w:val="00150F9F"/>
    <w:rsid w:val="00151D17"/>
    <w:rsid w:val="00151EAC"/>
    <w:rsid w:val="00152130"/>
    <w:rsid w:val="0015326C"/>
    <w:rsid w:val="00153479"/>
    <w:rsid w:val="00154359"/>
    <w:rsid w:val="001549A6"/>
    <w:rsid w:val="00155E07"/>
    <w:rsid w:val="001569CD"/>
    <w:rsid w:val="0015750C"/>
    <w:rsid w:val="00160A71"/>
    <w:rsid w:val="00160D31"/>
    <w:rsid w:val="00160FD8"/>
    <w:rsid w:val="00161F27"/>
    <w:rsid w:val="00163279"/>
    <w:rsid w:val="001640BF"/>
    <w:rsid w:val="0016577A"/>
    <w:rsid w:val="00165A4A"/>
    <w:rsid w:val="0016767F"/>
    <w:rsid w:val="001678D3"/>
    <w:rsid w:val="00170737"/>
    <w:rsid w:val="00170AF4"/>
    <w:rsid w:val="00170FDE"/>
    <w:rsid w:val="001711F6"/>
    <w:rsid w:val="00171E75"/>
    <w:rsid w:val="00171F4E"/>
    <w:rsid w:val="00172579"/>
    <w:rsid w:val="001727EA"/>
    <w:rsid w:val="00173446"/>
    <w:rsid w:val="00173D6D"/>
    <w:rsid w:val="00174233"/>
    <w:rsid w:val="0017444E"/>
    <w:rsid w:val="00177183"/>
    <w:rsid w:val="001772CE"/>
    <w:rsid w:val="00181ACD"/>
    <w:rsid w:val="001820FF"/>
    <w:rsid w:val="00182657"/>
    <w:rsid w:val="001827A9"/>
    <w:rsid w:val="001827B5"/>
    <w:rsid w:val="001828A9"/>
    <w:rsid w:val="001829C3"/>
    <w:rsid w:val="00183859"/>
    <w:rsid w:val="00183DE1"/>
    <w:rsid w:val="00184D5C"/>
    <w:rsid w:val="00186773"/>
    <w:rsid w:val="0018686B"/>
    <w:rsid w:val="00190083"/>
    <w:rsid w:val="00192F09"/>
    <w:rsid w:val="00193146"/>
    <w:rsid w:val="001938A0"/>
    <w:rsid w:val="001951E8"/>
    <w:rsid w:val="00195810"/>
    <w:rsid w:val="00196D6D"/>
    <w:rsid w:val="001973C3"/>
    <w:rsid w:val="001A037B"/>
    <w:rsid w:val="001A063A"/>
    <w:rsid w:val="001A0E8E"/>
    <w:rsid w:val="001A26E2"/>
    <w:rsid w:val="001A29F8"/>
    <w:rsid w:val="001A2C99"/>
    <w:rsid w:val="001A2D46"/>
    <w:rsid w:val="001A38C5"/>
    <w:rsid w:val="001A38EE"/>
    <w:rsid w:val="001A3E0F"/>
    <w:rsid w:val="001A3EB3"/>
    <w:rsid w:val="001A3FEF"/>
    <w:rsid w:val="001A45D1"/>
    <w:rsid w:val="001A4B28"/>
    <w:rsid w:val="001A4FBF"/>
    <w:rsid w:val="001A51CE"/>
    <w:rsid w:val="001A52C3"/>
    <w:rsid w:val="001A5D97"/>
    <w:rsid w:val="001A6AA1"/>
    <w:rsid w:val="001A7892"/>
    <w:rsid w:val="001A7C42"/>
    <w:rsid w:val="001A7DDE"/>
    <w:rsid w:val="001B040A"/>
    <w:rsid w:val="001B2A81"/>
    <w:rsid w:val="001B3803"/>
    <w:rsid w:val="001B3A08"/>
    <w:rsid w:val="001B44BB"/>
    <w:rsid w:val="001B4CE8"/>
    <w:rsid w:val="001B570B"/>
    <w:rsid w:val="001B59C2"/>
    <w:rsid w:val="001B5B8F"/>
    <w:rsid w:val="001B70F5"/>
    <w:rsid w:val="001C020F"/>
    <w:rsid w:val="001C02C0"/>
    <w:rsid w:val="001C0953"/>
    <w:rsid w:val="001C1214"/>
    <w:rsid w:val="001C323B"/>
    <w:rsid w:val="001C4AB5"/>
    <w:rsid w:val="001C557E"/>
    <w:rsid w:val="001C5A54"/>
    <w:rsid w:val="001C5BC6"/>
    <w:rsid w:val="001C5DB1"/>
    <w:rsid w:val="001C6D32"/>
    <w:rsid w:val="001C6E20"/>
    <w:rsid w:val="001D2719"/>
    <w:rsid w:val="001D4D78"/>
    <w:rsid w:val="001D565A"/>
    <w:rsid w:val="001D6909"/>
    <w:rsid w:val="001E191D"/>
    <w:rsid w:val="001E1BC6"/>
    <w:rsid w:val="001E25B2"/>
    <w:rsid w:val="001E25DB"/>
    <w:rsid w:val="001E2DAE"/>
    <w:rsid w:val="001E2DE9"/>
    <w:rsid w:val="001E33E0"/>
    <w:rsid w:val="001E4545"/>
    <w:rsid w:val="001E4ACA"/>
    <w:rsid w:val="001E58EB"/>
    <w:rsid w:val="001E6940"/>
    <w:rsid w:val="001E7D20"/>
    <w:rsid w:val="001E7DF8"/>
    <w:rsid w:val="001F12E6"/>
    <w:rsid w:val="001F1896"/>
    <w:rsid w:val="001F297C"/>
    <w:rsid w:val="001F2CB1"/>
    <w:rsid w:val="001F2D90"/>
    <w:rsid w:val="001F4B79"/>
    <w:rsid w:val="001F587C"/>
    <w:rsid w:val="001F5FDB"/>
    <w:rsid w:val="001F638C"/>
    <w:rsid w:val="001F7A18"/>
    <w:rsid w:val="00201415"/>
    <w:rsid w:val="0020158B"/>
    <w:rsid w:val="00202A76"/>
    <w:rsid w:val="00203994"/>
    <w:rsid w:val="00203B31"/>
    <w:rsid w:val="00203EF2"/>
    <w:rsid w:val="0020408F"/>
    <w:rsid w:val="00204752"/>
    <w:rsid w:val="00204887"/>
    <w:rsid w:val="00204A06"/>
    <w:rsid w:val="00204A74"/>
    <w:rsid w:val="00204B62"/>
    <w:rsid w:val="00205667"/>
    <w:rsid w:val="002060AD"/>
    <w:rsid w:val="0021053C"/>
    <w:rsid w:val="0021181D"/>
    <w:rsid w:val="0021397A"/>
    <w:rsid w:val="00215501"/>
    <w:rsid w:val="0021628C"/>
    <w:rsid w:val="00216C8A"/>
    <w:rsid w:val="00217E28"/>
    <w:rsid w:val="00220357"/>
    <w:rsid w:val="002205B6"/>
    <w:rsid w:val="00220ACA"/>
    <w:rsid w:val="0022149D"/>
    <w:rsid w:val="002215D6"/>
    <w:rsid w:val="00221B86"/>
    <w:rsid w:val="002220A8"/>
    <w:rsid w:val="002220DA"/>
    <w:rsid w:val="0022229B"/>
    <w:rsid w:val="0022243C"/>
    <w:rsid w:val="00225822"/>
    <w:rsid w:val="00225BA0"/>
    <w:rsid w:val="00225C69"/>
    <w:rsid w:val="00230C11"/>
    <w:rsid w:val="002311AE"/>
    <w:rsid w:val="0023219E"/>
    <w:rsid w:val="00232442"/>
    <w:rsid w:val="002324DB"/>
    <w:rsid w:val="00232545"/>
    <w:rsid w:val="00232A17"/>
    <w:rsid w:val="00233881"/>
    <w:rsid w:val="00233929"/>
    <w:rsid w:val="00233949"/>
    <w:rsid w:val="00233DB1"/>
    <w:rsid w:val="0023452D"/>
    <w:rsid w:val="002352AB"/>
    <w:rsid w:val="00235D77"/>
    <w:rsid w:val="002362C8"/>
    <w:rsid w:val="002368F6"/>
    <w:rsid w:val="00236A78"/>
    <w:rsid w:val="00241969"/>
    <w:rsid w:val="002419DF"/>
    <w:rsid w:val="0024378C"/>
    <w:rsid w:val="0024511D"/>
    <w:rsid w:val="002473C3"/>
    <w:rsid w:val="00247A3D"/>
    <w:rsid w:val="0025112B"/>
    <w:rsid w:val="00252D32"/>
    <w:rsid w:val="002530DA"/>
    <w:rsid w:val="002543DB"/>
    <w:rsid w:val="00254855"/>
    <w:rsid w:val="0025663C"/>
    <w:rsid w:val="00256687"/>
    <w:rsid w:val="00257344"/>
    <w:rsid w:val="00257888"/>
    <w:rsid w:val="00257C42"/>
    <w:rsid w:val="00257F82"/>
    <w:rsid w:val="00257FB5"/>
    <w:rsid w:val="0026155B"/>
    <w:rsid w:val="00263B0F"/>
    <w:rsid w:val="00263EFB"/>
    <w:rsid w:val="00265771"/>
    <w:rsid w:val="00265934"/>
    <w:rsid w:val="00265C40"/>
    <w:rsid w:val="00266AA9"/>
    <w:rsid w:val="00266E27"/>
    <w:rsid w:val="00266F2D"/>
    <w:rsid w:val="00267844"/>
    <w:rsid w:val="00270900"/>
    <w:rsid w:val="0027095C"/>
    <w:rsid w:val="002713B5"/>
    <w:rsid w:val="002714E2"/>
    <w:rsid w:val="00271A19"/>
    <w:rsid w:val="002727D0"/>
    <w:rsid w:val="00272C05"/>
    <w:rsid w:val="00273256"/>
    <w:rsid w:val="0027357E"/>
    <w:rsid w:val="00274B59"/>
    <w:rsid w:val="00275788"/>
    <w:rsid w:val="00276B1D"/>
    <w:rsid w:val="002770DC"/>
    <w:rsid w:val="00277596"/>
    <w:rsid w:val="00280F40"/>
    <w:rsid w:val="00281F6F"/>
    <w:rsid w:val="00282959"/>
    <w:rsid w:val="00282D58"/>
    <w:rsid w:val="00283327"/>
    <w:rsid w:val="002844D0"/>
    <w:rsid w:val="00284B24"/>
    <w:rsid w:val="0028516B"/>
    <w:rsid w:val="00285171"/>
    <w:rsid w:val="002857F0"/>
    <w:rsid w:val="00285C34"/>
    <w:rsid w:val="00287136"/>
    <w:rsid w:val="002871FA"/>
    <w:rsid w:val="0029027D"/>
    <w:rsid w:val="00290751"/>
    <w:rsid w:val="00290B74"/>
    <w:rsid w:val="002924C6"/>
    <w:rsid w:val="002925B6"/>
    <w:rsid w:val="00292F58"/>
    <w:rsid w:val="0029341F"/>
    <w:rsid w:val="00293C58"/>
    <w:rsid w:val="00294F21"/>
    <w:rsid w:val="002961BB"/>
    <w:rsid w:val="002964B6"/>
    <w:rsid w:val="00296E31"/>
    <w:rsid w:val="002A028E"/>
    <w:rsid w:val="002A06AB"/>
    <w:rsid w:val="002A22E1"/>
    <w:rsid w:val="002A4564"/>
    <w:rsid w:val="002A5FE4"/>
    <w:rsid w:val="002A62C8"/>
    <w:rsid w:val="002A65E5"/>
    <w:rsid w:val="002A7EF7"/>
    <w:rsid w:val="002B06E7"/>
    <w:rsid w:val="002B076B"/>
    <w:rsid w:val="002B0EAF"/>
    <w:rsid w:val="002B2066"/>
    <w:rsid w:val="002B2B7B"/>
    <w:rsid w:val="002B31FC"/>
    <w:rsid w:val="002B4A77"/>
    <w:rsid w:val="002B571A"/>
    <w:rsid w:val="002B572A"/>
    <w:rsid w:val="002B572F"/>
    <w:rsid w:val="002B60B9"/>
    <w:rsid w:val="002B6194"/>
    <w:rsid w:val="002B746E"/>
    <w:rsid w:val="002B78CE"/>
    <w:rsid w:val="002C1047"/>
    <w:rsid w:val="002C10F3"/>
    <w:rsid w:val="002C14BB"/>
    <w:rsid w:val="002C1538"/>
    <w:rsid w:val="002C2386"/>
    <w:rsid w:val="002C462A"/>
    <w:rsid w:val="002C4ED1"/>
    <w:rsid w:val="002C68AD"/>
    <w:rsid w:val="002C6C45"/>
    <w:rsid w:val="002C6E49"/>
    <w:rsid w:val="002C7079"/>
    <w:rsid w:val="002C7097"/>
    <w:rsid w:val="002C776A"/>
    <w:rsid w:val="002D00D5"/>
    <w:rsid w:val="002D0EBC"/>
    <w:rsid w:val="002D1120"/>
    <w:rsid w:val="002D12A2"/>
    <w:rsid w:val="002D1384"/>
    <w:rsid w:val="002D1DD0"/>
    <w:rsid w:val="002D28E8"/>
    <w:rsid w:val="002D30C5"/>
    <w:rsid w:val="002D3828"/>
    <w:rsid w:val="002D3E99"/>
    <w:rsid w:val="002D54F6"/>
    <w:rsid w:val="002D5D35"/>
    <w:rsid w:val="002D5DE3"/>
    <w:rsid w:val="002D71A3"/>
    <w:rsid w:val="002E01E0"/>
    <w:rsid w:val="002E0351"/>
    <w:rsid w:val="002E0D07"/>
    <w:rsid w:val="002E1506"/>
    <w:rsid w:val="002E29C4"/>
    <w:rsid w:val="002E2B25"/>
    <w:rsid w:val="002E2C30"/>
    <w:rsid w:val="002E350E"/>
    <w:rsid w:val="002E3C70"/>
    <w:rsid w:val="002E3CC9"/>
    <w:rsid w:val="002E43C7"/>
    <w:rsid w:val="002E49CC"/>
    <w:rsid w:val="002E5919"/>
    <w:rsid w:val="002E615A"/>
    <w:rsid w:val="002E622E"/>
    <w:rsid w:val="002E6A70"/>
    <w:rsid w:val="002E6CAC"/>
    <w:rsid w:val="002E7DAC"/>
    <w:rsid w:val="002F09D0"/>
    <w:rsid w:val="002F119F"/>
    <w:rsid w:val="002F13FC"/>
    <w:rsid w:val="002F1913"/>
    <w:rsid w:val="002F1CA6"/>
    <w:rsid w:val="002F20D5"/>
    <w:rsid w:val="002F305A"/>
    <w:rsid w:val="002F320C"/>
    <w:rsid w:val="002F353B"/>
    <w:rsid w:val="002F471F"/>
    <w:rsid w:val="002F4833"/>
    <w:rsid w:val="002F5A36"/>
    <w:rsid w:val="002F6128"/>
    <w:rsid w:val="002F6313"/>
    <w:rsid w:val="002F66FA"/>
    <w:rsid w:val="002F6A35"/>
    <w:rsid w:val="002F7A62"/>
    <w:rsid w:val="00300D93"/>
    <w:rsid w:val="00302DB1"/>
    <w:rsid w:val="00302EB2"/>
    <w:rsid w:val="0030305B"/>
    <w:rsid w:val="0030311B"/>
    <w:rsid w:val="0030367E"/>
    <w:rsid w:val="00305C03"/>
    <w:rsid w:val="00305C5A"/>
    <w:rsid w:val="00307063"/>
    <w:rsid w:val="00307BC8"/>
    <w:rsid w:val="00310636"/>
    <w:rsid w:val="00310F1F"/>
    <w:rsid w:val="00311816"/>
    <w:rsid w:val="0031285D"/>
    <w:rsid w:val="00312F27"/>
    <w:rsid w:val="003137C8"/>
    <w:rsid w:val="00313C2F"/>
    <w:rsid w:val="00313C8A"/>
    <w:rsid w:val="0031474D"/>
    <w:rsid w:val="00314BAC"/>
    <w:rsid w:val="00315060"/>
    <w:rsid w:val="0031543A"/>
    <w:rsid w:val="003157C5"/>
    <w:rsid w:val="00315A49"/>
    <w:rsid w:val="00316BEA"/>
    <w:rsid w:val="00316EA5"/>
    <w:rsid w:val="00317A9D"/>
    <w:rsid w:val="00317C5C"/>
    <w:rsid w:val="00317CD3"/>
    <w:rsid w:val="00320304"/>
    <w:rsid w:val="00321B20"/>
    <w:rsid w:val="0032232F"/>
    <w:rsid w:val="00322EAD"/>
    <w:rsid w:val="00323E8F"/>
    <w:rsid w:val="003251DC"/>
    <w:rsid w:val="00325694"/>
    <w:rsid w:val="00325755"/>
    <w:rsid w:val="00325DEE"/>
    <w:rsid w:val="00325EB4"/>
    <w:rsid w:val="003260F4"/>
    <w:rsid w:val="0032782C"/>
    <w:rsid w:val="00327D0D"/>
    <w:rsid w:val="00330473"/>
    <w:rsid w:val="003314C0"/>
    <w:rsid w:val="00331B19"/>
    <w:rsid w:val="00331D4C"/>
    <w:rsid w:val="0033204C"/>
    <w:rsid w:val="00333678"/>
    <w:rsid w:val="00333818"/>
    <w:rsid w:val="00333B69"/>
    <w:rsid w:val="0033444D"/>
    <w:rsid w:val="00334FE7"/>
    <w:rsid w:val="00335F63"/>
    <w:rsid w:val="00336269"/>
    <w:rsid w:val="00336B94"/>
    <w:rsid w:val="00340D34"/>
    <w:rsid w:val="0034101B"/>
    <w:rsid w:val="00341416"/>
    <w:rsid w:val="00341B33"/>
    <w:rsid w:val="00342037"/>
    <w:rsid w:val="00342228"/>
    <w:rsid w:val="0034232A"/>
    <w:rsid w:val="00342A6F"/>
    <w:rsid w:val="003432AA"/>
    <w:rsid w:val="0034338A"/>
    <w:rsid w:val="00343C12"/>
    <w:rsid w:val="00343C4A"/>
    <w:rsid w:val="0034408A"/>
    <w:rsid w:val="0034415B"/>
    <w:rsid w:val="0034519E"/>
    <w:rsid w:val="00345B2D"/>
    <w:rsid w:val="00345FC7"/>
    <w:rsid w:val="00346342"/>
    <w:rsid w:val="00346782"/>
    <w:rsid w:val="00346E37"/>
    <w:rsid w:val="003474A3"/>
    <w:rsid w:val="00350D70"/>
    <w:rsid w:val="00351977"/>
    <w:rsid w:val="00352020"/>
    <w:rsid w:val="003523DB"/>
    <w:rsid w:val="00352ECE"/>
    <w:rsid w:val="003532ED"/>
    <w:rsid w:val="0035360B"/>
    <w:rsid w:val="00354208"/>
    <w:rsid w:val="0035452E"/>
    <w:rsid w:val="003546FB"/>
    <w:rsid w:val="0035474C"/>
    <w:rsid w:val="00355776"/>
    <w:rsid w:val="00356011"/>
    <w:rsid w:val="003565E0"/>
    <w:rsid w:val="00356765"/>
    <w:rsid w:val="00360489"/>
    <w:rsid w:val="0036151E"/>
    <w:rsid w:val="00361D42"/>
    <w:rsid w:val="0036247C"/>
    <w:rsid w:val="003627D8"/>
    <w:rsid w:val="00362931"/>
    <w:rsid w:val="00362AE2"/>
    <w:rsid w:val="00362E7B"/>
    <w:rsid w:val="00362FE3"/>
    <w:rsid w:val="00363A43"/>
    <w:rsid w:val="003641CA"/>
    <w:rsid w:val="0036428A"/>
    <w:rsid w:val="003642A8"/>
    <w:rsid w:val="00365720"/>
    <w:rsid w:val="00365D05"/>
    <w:rsid w:val="00365DD3"/>
    <w:rsid w:val="00365E21"/>
    <w:rsid w:val="003669B4"/>
    <w:rsid w:val="003672B9"/>
    <w:rsid w:val="003674D7"/>
    <w:rsid w:val="00370249"/>
    <w:rsid w:val="00371AA6"/>
    <w:rsid w:val="00372077"/>
    <w:rsid w:val="00372D7E"/>
    <w:rsid w:val="00373F8C"/>
    <w:rsid w:val="00375786"/>
    <w:rsid w:val="00376718"/>
    <w:rsid w:val="00376D91"/>
    <w:rsid w:val="003770A6"/>
    <w:rsid w:val="00380599"/>
    <w:rsid w:val="0038078D"/>
    <w:rsid w:val="003808BC"/>
    <w:rsid w:val="00380C93"/>
    <w:rsid w:val="00380FB5"/>
    <w:rsid w:val="00383D10"/>
    <w:rsid w:val="00383E39"/>
    <w:rsid w:val="003841A1"/>
    <w:rsid w:val="00384776"/>
    <w:rsid w:val="00385FEF"/>
    <w:rsid w:val="00386AE8"/>
    <w:rsid w:val="00386C1D"/>
    <w:rsid w:val="00390270"/>
    <w:rsid w:val="003906B6"/>
    <w:rsid w:val="003906D1"/>
    <w:rsid w:val="00390D9F"/>
    <w:rsid w:val="00390F59"/>
    <w:rsid w:val="003916B8"/>
    <w:rsid w:val="0039193C"/>
    <w:rsid w:val="00391ABE"/>
    <w:rsid w:val="00392FBD"/>
    <w:rsid w:val="003937EC"/>
    <w:rsid w:val="00395E65"/>
    <w:rsid w:val="00396A64"/>
    <w:rsid w:val="00397C02"/>
    <w:rsid w:val="003A02D4"/>
    <w:rsid w:val="003A0362"/>
    <w:rsid w:val="003A2AB9"/>
    <w:rsid w:val="003A3AF8"/>
    <w:rsid w:val="003A401E"/>
    <w:rsid w:val="003A4B53"/>
    <w:rsid w:val="003A7BAF"/>
    <w:rsid w:val="003B0282"/>
    <w:rsid w:val="003B098F"/>
    <w:rsid w:val="003B19DF"/>
    <w:rsid w:val="003B2B95"/>
    <w:rsid w:val="003B31C4"/>
    <w:rsid w:val="003B3582"/>
    <w:rsid w:val="003B361B"/>
    <w:rsid w:val="003B48F5"/>
    <w:rsid w:val="003B5B09"/>
    <w:rsid w:val="003B5B56"/>
    <w:rsid w:val="003B6836"/>
    <w:rsid w:val="003B79FD"/>
    <w:rsid w:val="003C02F3"/>
    <w:rsid w:val="003C070C"/>
    <w:rsid w:val="003C19DB"/>
    <w:rsid w:val="003C1F72"/>
    <w:rsid w:val="003C21A9"/>
    <w:rsid w:val="003C22E8"/>
    <w:rsid w:val="003C30BA"/>
    <w:rsid w:val="003C3296"/>
    <w:rsid w:val="003C3346"/>
    <w:rsid w:val="003C3584"/>
    <w:rsid w:val="003C3D23"/>
    <w:rsid w:val="003C5460"/>
    <w:rsid w:val="003C5A51"/>
    <w:rsid w:val="003C60A1"/>
    <w:rsid w:val="003C67FF"/>
    <w:rsid w:val="003C6E71"/>
    <w:rsid w:val="003C704F"/>
    <w:rsid w:val="003C78E7"/>
    <w:rsid w:val="003D0B0D"/>
    <w:rsid w:val="003D1B18"/>
    <w:rsid w:val="003D249F"/>
    <w:rsid w:val="003D3401"/>
    <w:rsid w:val="003D3C5A"/>
    <w:rsid w:val="003D3F1B"/>
    <w:rsid w:val="003D42D9"/>
    <w:rsid w:val="003D4450"/>
    <w:rsid w:val="003D45C8"/>
    <w:rsid w:val="003D4BAD"/>
    <w:rsid w:val="003D6A4A"/>
    <w:rsid w:val="003D77AD"/>
    <w:rsid w:val="003D7BA4"/>
    <w:rsid w:val="003E057A"/>
    <w:rsid w:val="003E1936"/>
    <w:rsid w:val="003E1B4A"/>
    <w:rsid w:val="003E1F55"/>
    <w:rsid w:val="003E2340"/>
    <w:rsid w:val="003E2901"/>
    <w:rsid w:val="003E373E"/>
    <w:rsid w:val="003E3EF1"/>
    <w:rsid w:val="003E3FE5"/>
    <w:rsid w:val="003E4111"/>
    <w:rsid w:val="003E62B7"/>
    <w:rsid w:val="003E6F13"/>
    <w:rsid w:val="003E7E09"/>
    <w:rsid w:val="003E7F6C"/>
    <w:rsid w:val="003F00C8"/>
    <w:rsid w:val="003F2D3C"/>
    <w:rsid w:val="003F3073"/>
    <w:rsid w:val="003F30CF"/>
    <w:rsid w:val="003F4727"/>
    <w:rsid w:val="003F525A"/>
    <w:rsid w:val="003F59CE"/>
    <w:rsid w:val="003F5FF8"/>
    <w:rsid w:val="003F6015"/>
    <w:rsid w:val="003F62D7"/>
    <w:rsid w:val="003F7191"/>
    <w:rsid w:val="003F7AAA"/>
    <w:rsid w:val="003F7FEA"/>
    <w:rsid w:val="00400AC4"/>
    <w:rsid w:val="00401D3B"/>
    <w:rsid w:val="0040250C"/>
    <w:rsid w:val="004033F7"/>
    <w:rsid w:val="00403D6C"/>
    <w:rsid w:val="00404A8C"/>
    <w:rsid w:val="004063F3"/>
    <w:rsid w:val="00406724"/>
    <w:rsid w:val="00406AE0"/>
    <w:rsid w:val="00406B16"/>
    <w:rsid w:val="00407B12"/>
    <w:rsid w:val="0041051D"/>
    <w:rsid w:val="0041071B"/>
    <w:rsid w:val="0041080A"/>
    <w:rsid w:val="004114AB"/>
    <w:rsid w:val="00411CF0"/>
    <w:rsid w:val="004123A7"/>
    <w:rsid w:val="004125E8"/>
    <w:rsid w:val="00412726"/>
    <w:rsid w:val="00414B85"/>
    <w:rsid w:val="00415203"/>
    <w:rsid w:val="004156FE"/>
    <w:rsid w:val="00416AB4"/>
    <w:rsid w:val="00417044"/>
    <w:rsid w:val="004174E8"/>
    <w:rsid w:val="00420791"/>
    <w:rsid w:val="004208AB"/>
    <w:rsid w:val="00421FDB"/>
    <w:rsid w:val="0042200A"/>
    <w:rsid w:val="004224EF"/>
    <w:rsid w:val="00422509"/>
    <w:rsid w:val="00422990"/>
    <w:rsid w:val="00423A8D"/>
    <w:rsid w:val="00424294"/>
    <w:rsid w:val="00424C95"/>
    <w:rsid w:val="00424DEC"/>
    <w:rsid w:val="00425FDE"/>
    <w:rsid w:val="0042653D"/>
    <w:rsid w:val="00426C6C"/>
    <w:rsid w:val="00427818"/>
    <w:rsid w:val="00427CAD"/>
    <w:rsid w:val="00427FE2"/>
    <w:rsid w:val="00430717"/>
    <w:rsid w:val="00431364"/>
    <w:rsid w:val="00431D96"/>
    <w:rsid w:val="0043245F"/>
    <w:rsid w:val="0043386B"/>
    <w:rsid w:val="00433BAE"/>
    <w:rsid w:val="004340D1"/>
    <w:rsid w:val="00434EE5"/>
    <w:rsid w:val="00435E61"/>
    <w:rsid w:val="00436019"/>
    <w:rsid w:val="00436809"/>
    <w:rsid w:val="00436C20"/>
    <w:rsid w:val="00436EDD"/>
    <w:rsid w:val="00441AC6"/>
    <w:rsid w:val="00441ECF"/>
    <w:rsid w:val="00443486"/>
    <w:rsid w:val="00443E01"/>
    <w:rsid w:val="0044496C"/>
    <w:rsid w:val="00444A7D"/>
    <w:rsid w:val="00444E40"/>
    <w:rsid w:val="00445185"/>
    <w:rsid w:val="0044534E"/>
    <w:rsid w:val="00445A64"/>
    <w:rsid w:val="004463BB"/>
    <w:rsid w:val="0045064F"/>
    <w:rsid w:val="00450B06"/>
    <w:rsid w:val="00450DF4"/>
    <w:rsid w:val="0045215A"/>
    <w:rsid w:val="0045309C"/>
    <w:rsid w:val="00453740"/>
    <w:rsid w:val="00453DB6"/>
    <w:rsid w:val="00454439"/>
    <w:rsid w:val="00457A94"/>
    <w:rsid w:val="00460851"/>
    <w:rsid w:val="00460C10"/>
    <w:rsid w:val="004628D8"/>
    <w:rsid w:val="00462C27"/>
    <w:rsid w:val="004634B5"/>
    <w:rsid w:val="00463A90"/>
    <w:rsid w:val="00463E91"/>
    <w:rsid w:val="00464524"/>
    <w:rsid w:val="00464CE6"/>
    <w:rsid w:val="00465F85"/>
    <w:rsid w:val="004667AE"/>
    <w:rsid w:val="004676C2"/>
    <w:rsid w:val="00467B2B"/>
    <w:rsid w:val="00470731"/>
    <w:rsid w:val="00470EC8"/>
    <w:rsid w:val="00471341"/>
    <w:rsid w:val="00471B7E"/>
    <w:rsid w:val="00471E4D"/>
    <w:rsid w:val="00472C2B"/>
    <w:rsid w:val="004732BE"/>
    <w:rsid w:val="0047376F"/>
    <w:rsid w:val="00473E21"/>
    <w:rsid w:val="0047431D"/>
    <w:rsid w:val="0047560E"/>
    <w:rsid w:val="00476C81"/>
    <w:rsid w:val="00477311"/>
    <w:rsid w:val="00477692"/>
    <w:rsid w:val="00480917"/>
    <w:rsid w:val="00480BB3"/>
    <w:rsid w:val="00481BCC"/>
    <w:rsid w:val="0048346B"/>
    <w:rsid w:val="0048397E"/>
    <w:rsid w:val="00483FE3"/>
    <w:rsid w:val="004849FF"/>
    <w:rsid w:val="00484AF7"/>
    <w:rsid w:val="00485A82"/>
    <w:rsid w:val="00485BED"/>
    <w:rsid w:val="004878C3"/>
    <w:rsid w:val="00490EC7"/>
    <w:rsid w:val="00491271"/>
    <w:rsid w:val="004914EA"/>
    <w:rsid w:val="004919D0"/>
    <w:rsid w:val="00492B79"/>
    <w:rsid w:val="00493619"/>
    <w:rsid w:val="00493FBB"/>
    <w:rsid w:val="00493FC8"/>
    <w:rsid w:val="00495C60"/>
    <w:rsid w:val="004978A0"/>
    <w:rsid w:val="00497BD8"/>
    <w:rsid w:val="00497C92"/>
    <w:rsid w:val="004A0B58"/>
    <w:rsid w:val="004A12A4"/>
    <w:rsid w:val="004A1538"/>
    <w:rsid w:val="004A1C84"/>
    <w:rsid w:val="004A35E8"/>
    <w:rsid w:val="004A3BA2"/>
    <w:rsid w:val="004A4701"/>
    <w:rsid w:val="004A48D4"/>
    <w:rsid w:val="004A517F"/>
    <w:rsid w:val="004A5796"/>
    <w:rsid w:val="004A5DCC"/>
    <w:rsid w:val="004A6363"/>
    <w:rsid w:val="004A6BED"/>
    <w:rsid w:val="004A6D25"/>
    <w:rsid w:val="004A7084"/>
    <w:rsid w:val="004A7D6E"/>
    <w:rsid w:val="004B2B2D"/>
    <w:rsid w:val="004B2FD4"/>
    <w:rsid w:val="004B3E8B"/>
    <w:rsid w:val="004B4117"/>
    <w:rsid w:val="004B4179"/>
    <w:rsid w:val="004B4580"/>
    <w:rsid w:val="004B4BF1"/>
    <w:rsid w:val="004B54EA"/>
    <w:rsid w:val="004B70F8"/>
    <w:rsid w:val="004B7821"/>
    <w:rsid w:val="004C1512"/>
    <w:rsid w:val="004C23A5"/>
    <w:rsid w:val="004C30BB"/>
    <w:rsid w:val="004C333A"/>
    <w:rsid w:val="004C356E"/>
    <w:rsid w:val="004C3A83"/>
    <w:rsid w:val="004C41F6"/>
    <w:rsid w:val="004C5BC9"/>
    <w:rsid w:val="004C60E8"/>
    <w:rsid w:val="004C6660"/>
    <w:rsid w:val="004C6B4D"/>
    <w:rsid w:val="004C721C"/>
    <w:rsid w:val="004C76EF"/>
    <w:rsid w:val="004D0072"/>
    <w:rsid w:val="004D0537"/>
    <w:rsid w:val="004D0EAC"/>
    <w:rsid w:val="004D0FA9"/>
    <w:rsid w:val="004D139E"/>
    <w:rsid w:val="004D1BF6"/>
    <w:rsid w:val="004D24C4"/>
    <w:rsid w:val="004D3AF7"/>
    <w:rsid w:val="004D3C96"/>
    <w:rsid w:val="004D3EAA"/>
    <w:rsid w:val="004D4041"/>
    <w:rsid w:val="004D4471"/>
    <w:rsid w:val="004D44BE"/>
    <w:rsid w:val="004D4930"/>
    <w:rsid w:val="004D52B5"/>
    <w:rsid w:val="004D55E0"/>
    <w:rsid w:val="004D6096"/>
    <w:rsid w:val="004D60B0"/>
    <w:rsid w:val="004D6891"/>
    <w:rsid w:val="004D6B4F"/>
    <w:rsid w:val="004D74F0"/>
    <w:rsid w:val="004D7A41"/>
    <w:rsid w:val="004D7C95"/>
    <w:rsid w:val="004E05CE"/>
    <w:rsid w:val="004E0FAE"/>
    <w:rsid w:val="004E1C72"/>
    <w:rsid w:val="004E1DCC"/>
    <w:rsid w:val="004E3B28"/>
    <w:rsid w:val="004E3EDF"/>
    <w:rsid w:val="004E4263"/>
    <w:rsid w:val="004E4D3D"/>
    <w:rsid w:val="004E4EC6"/>
    <w:rsid w:val="004E657B"/>
    <w:rsid w:val="004E6B46"/>
    <w:rsid w:val="004E7551"/>
    <w:rsid w:val="004E786E"/>
    <w:rsid w:val="004E78C6"/>
    <w:rsid w:val="004F0F56"/>
    <w:rsid w:val="004F140A"/>
    <w:rsid w:val="004F1550"/>
    <w:rsid w:val="004F2069"/>
    <w:rsid w:val="004F20AB"/>
    <w:rsid w:val="004F2324"/>
    <w:rsid w:val="004F2879"/>
    <w:rsid w:val="004F3500"/>
    <w:rsid w:val="004F4324"/>
    <w:rsid w:val="004F49DE"/>
    <w:rsid w:val="004F5C2A"/>
    <w:rsid w:val="004F5FA9"/>
    <w:rsid w:val="004F7B38"/>
    <w:rsid w:val="00500252"/>
    <w:rsid w:val="00500589"/>
    <w:rsid w:val="00500AA2"/>
    <w:rsid w:val="0050167F"/>
    <w:rsid w:val="00501735"/>
    <w:rsid w:val="00502A0E"/>
    <w:rsid w:val="0050313A"/>
    <w:rsid w:val="005038F7"/>
    <w:rsid w:val="00504E14"/>
    <w:rsid w:val="00505AC8"/>
    <w:rsid w:val="00506002"/>
    <w:rsid w:val="00506A5F"/>
    <w:rsid w:val="00506E9C"/>
    <w:rsid w:val="0050731A"/>
    <w:rsid w:val="005101B2"/>
    <w:rsid w:val="00511C17"/>
    <w:rsid w:val="00511F04"/>
    <w:rsid w:val="00512258"/>
    <w:rsid w:val="0051241E"/>
    <w:rsid w:val="00512F1B"/>
    <w:rsid w:val="00513388"/>
    <w:rsid w:val="00514C34"/>
    <w:rsid w:val="005155F7"/>
    <w:rsid w:val="0051599E"/>
    <w:rsid w:val="005218BA"/>
    <w:rsid w:val="00521ADD"/>
    <w:rsid w:val="005226BA"/>
    <w:rsid w:val="00522988"/>
    <w:rsid w:val="00522C6F"/>
    <w:rsid w:val="005230C0"/>
    <w:rsid w:val="00523108"/>
    <w:rsid w:val="0052337B"/>
    <w:rsid w:val="00523381"/>
    <w:rsid w:val="005234F3"/>
    <w:rsid w:val="0052481D"/>
    <w:rsid w:val="00524B02"/>
    <w:rsid w:val="005257BB"/>
    <w:rsid w:val="00526356"/>
    <w:rsid w:val="00526C62"/>
    <w:rsid w:val="0052715F"/>
    <w:rsid w:val="005305F1"/>
    <w:rsid w:val="00534575"/>
    <w:rsid w:val="005346CC"/>
    <w:rsid w:val="00534747"/>
    <w:rsid w:val="0053480F"/>
    <w:rsid w:val="00534F6B"/>
    <w:rsid w:val="005350BC"/>
    <w:rsid w:val="00535874"/>
    <w:rsid w:val="00535A33"/>
    <w:rsid w:val="00536AB7"/>
    <w:rsid w:val="00536FFA"/>
    <w:rsid w:val="0053703F"/>
    <w:rsid w:val="00537072"/>
    <w:rsid w:val="00537D5A"/>
    <w:rsid w:val="005400FC"/>
    <w:rsid w:val="00540942"/>
    <w:rsid w:val="00540D60"/>
    <w:rsid w:val="00540FF9"/>
    <w:rsid w:val="00541121"/>
    <w:rsid w:val="00541328"/>
    <w:rsid w:val="00541B06"/>
    <w:rsid w:val="005429A5"/>
    <w:rsid w:val="00542C68"/>
    <w:rsid w:val="0054310A"/>
    <w:rsid w:val="00543A39"/>
    <w:rsid w:val="00543DC5"/>
    <w:rsid w:val="005440CE"/>
    <w:rsid w:val="00544B1C"/>
    <w:rsid w:val="00544BE1"/>
    <w:rsid w:val="00544F64"/>
    <w:rsid w:val="005450F2"/>
    <w:rsid w:val="0054529A"/>
    <w:rsid w:val="00545465"/>
    <w:rsid w:val="0054580D"/>
    <w:rsid w:val="005459E8"/>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61D7"/>
    <w:rsid w:val="00557D9A"/>
    <w:rsid w:val="00561341"/>
    <w:rsid w:val="00561930"/>
    <w:rsid w:val="00561C71"/>
    <w:rsid w:val="00562682"/>
    <w:rsid w:val="00562C5B"/>
    <w:rsid w:val="00562F25"/>
    <w:rsid w:val="00563015"/>
    <w:rsid w:val="005632F0"/>
    <w:rsid w:val="00563EF8"/>
    <w:rsid w:val="00564ED8"/>
    <w:rsid w:val="0056545C"/>
    <w:rsid w:val="00565921"/>
    <w:rsid w:val="005661D3"/>
    <w:rsid w:val="00567B03"/>
    <w:rsid w:val="00567E86"/>
    <w:rsid w:val="00571754"/>
    <w:rsid w:val="00571C4A"/>
    <w:rsid w:val="00571E4C"/>
    <w:rsid w:val="00573043"/>
    <w:rsid w:val="00573822"/>
    <w:rsid w:val="00577608"/>
    <w:rsid w:val="005812C6"/>
    <w:rsid w:val="005815D2"/>
    <w:rsid w:val="005824D9"/>
    <w:rsid w:val="00584436"/>
    <w:rsid w:val="00584983"/>
    <w:rsid w:val="00585E7D"/>
    <w:rsid w:val="00585EF4"/>
    <w:rsid w:val="005869C5"/>
    <w:rsid w:val="00586C80"/>
    <w:rsid w:val="005874F7"/>
    <w:rsid w:val="005879BE"/>
    <w:rsid w:val="00591839"/>
    <w:rsid w:val="00591B8A"/>
    <w:rsid w:val="00591E34"/>
    <w:rsid w:val="00591FFE"/>
    <w:rsid w:val="00592158"/>
    <w:rsid w:val="00592B10"/>
    <w:rsid w:val="005939D5"/>
    <w:rsid w:val="00593B8B"/>
    <w:rsid w:val="00593F7E"/>
    <w:rsid w:val="00594234"/>
    <w:rsid w:val="0059470C"/>
    <w:rsid w:val="00594C9E"/>
    <w:rsid w:val="005976E2"/>
    <w:rsid w:val="00597F10"/>
    <w:rsid w:val="005A0954"/>
    <w:rsid w:val="005A0E15"/>
    <w:rsid w:val="005A0E85"/>
    <w:rsid w:val="005A151E"/>
    <w:rsid w:val="005A1A1D"/>
    <w:rsid w:val="005A2E8E"/>
    <w:rsid w:val="005A317E"/>
    <w:rsid w:val="005A54CF"/>
    <w:rsid w:val="005A7CDA"/>
    <w:rsid w:val="005B02CF"/>
    <w:rsid w:val="005B25C1"/>
    <w:rsid w:val="005B3175"/>
    <w:rsid w:val="005B4149"/>
    <w:rsid w:val="005B4652"/>
    <w:rsid w:val="005B4A8C"/>
    <w:rsid w:val="005B4F9B"/>
    <w:rsid w:val="005B50A1"/>
    <w:rsid w:val="005B51FC"/>
    <w:rsid w:val="005B54B8"/>
    <w:rsid w:val="005B5F5A"/>
    <w:rsid w:val="005B633C"/>
    <w:rsid w:val="005B6557"/>
    <w:rsid w:val="005B6AD5"/>
    <w:rsid w:val="005B7661"/>
    <w:rsid w:val="005B7668"/>
    <w:rsid w:val="005B7FBE"/>
    <w:rsid w:val="005C0981"/>
    <w:rsid w:val="005C11B1"/>
    <w:rsid w:val="005C28F7"/>
    <w:rsid w:val="005C529E"/>
    <w:rsid w:val="005C54BA"/>
    <w:rsid w:val="005C57EE"/>
    <w:rsid w:val="005C6A78"/>
    <w:rsid w:val="005C6A91"/>
    <w:rsid w:val="005C7B2A"/>
    <w:rsid w:val="005D0358"/>
    <w:rsid w:val="005D19B7"/>
    <w:rsid w:val="005D2528"/>
    <w:rsid w:val="005D4037"/>
    <w:rsid w:val="005D47C5"/>
    <w:rsid w:val="005D4B1E"/>
    <w:rsid w:val="005D6034"/>
    <w:rsid w:val="005D651B"/>
    <w:rsid w:val="005D7020"/>
    <w:rsid w:val="005D7303"/>
    <w:rsid w:val="005D7AD0"/>
    <w:rsid w:val="005D7E2B"/>
    <w:rsid w:val="005E01F5"/>
    <w:rsid w:val="005E0902"/>
    <w:rsid w:val="005E13AE"/>
    <w:rsid w:val="005E1B25"/>
    <w:rsid w:val="005E27F2"/>
    <w:rsid w:val="005E325D"/>
    <w:rsid w:val="005E37F9"/>
    <w:rsid w:val="005E39C5"/>
    <w:rsid w:val="005E53E8"/>
    <w:rsid w:val="005E5495"/>
    <w:rsid w:val="005E6CC7"/>
    <w:rsid w:val="005E7561"/>
    <w:rsid w:val="005E7EDF"/>
    <w:rsid w:val="005F0457"/>
    <w:rsid w:val="005F2C66"/>
    <w:rsid w:val="005F46FC"/>
    <w:rsid w:val="005F4C01"/>
    <w:rsid w:val="005F50F3"/>
    <w:rsid w:val="005F5C8A"/>
    <w:rsid w:val="005F5E08"/>
    <w:rsid w:val="005F7274"/>
    <w:rsid w:val="005F772D"/>
    <w:rsid w:val="005F7F2F"/>
    <w:rsid w:val="00600337"/>
    <w:rsid w:val="00600F1D"/>
    <w:rsid w:val="006010E2"/>
    <w:rsid w:val="0060198A"/>
    <w:rsid w:val="00602212"/>
    <w:rsid w:val="006023EA"/>
    <w:rsid w:val="0060363B"/>
    <w:rsid w:val="00603A22"/>
    <w:rsid w:val="00604364"/>
    <w:rsid w:val="006047D8"/>
    <w:rsid w:val="00604C0D"/>
    <w:rsid w:val="00604F4C"/>
    <w:rsid w:val="00605B40"/>
    <w:rsid w:val="00606031"/>
    <w:rsid w:val="00607A55"/>
    <w:rsid w:val="006106F6"/>
    <w:rsid w:val="006107BA"/>
    <w:rsid w:val="00610F5A"/>
    <w:rsid w:val="00610FBB"/>
    <w:rsid w:val="00612779"/>
    <w:rsid w:val="00612DF1"/>
    <w:rsid w:val="0061438D"/>
    <w:rsid w:val="0061451D"/>
    <w:rsid w:val="00615E25"/>
    <w:rsid w:val="006170E9"/>
    <w:rsid w:val="0061786D"/>
    <w:rsid w:val="00617DDB"/>
    <w:rsid w:val="0062007A"/>
    <w:rsid w:val="0062087D"/>
    <w:rsid w:val="00620AB4"/>
    <w:rsid w:val="00621252"/>
    <w:rsid w:val="006213DF"/>
    <w:rsid w:val="00622F37"/>
    <w:rsid w:val="006230A6"/>
    <w:rsid w:val="00624008"/>
    <w:rsid w:val="006241C4"/>
    <w:rsid w:val="00624F75"/>
    <w:rsid w:val="00625B61"/>
    <w:rsid w:val="00625F96"/>
    <w:rsid w:val="00626617"/>
    <w:rsid w:val="006272EB"/>
    <w:rsid w:val="00627AE9"/>
    <w:rsid w:val="00627CFA"/>
    <w:rsid w:val="006301DD"/>
    <w:rsid w:val="00631818"/>
    <w:rsid w:val="0063308F"/>
    <w:rsid w:val="006346E7"/>
    <w:rsid w:val="00634B96"/>
    <w:rsid w:val="0063688C"/>
    <w:rsid w:val="00636EFA"/>
    <w:rsid w:val="0063701E"/>
    <w:rsid w:val="00637654"/>
    <w:rsid w:val="00637F6C"/>
    <w:rsid w:val="006402E8"/>
    <w:rsid w:val="006410F0"/>
    <w:rsid w:val="00642508"/>
    <w:rsid w:val="00642538"/>
    <w:rsid w:val="00643F37"/>
    <w:rsid w:val="006442C9"/>
    <w:rsid w:val="00645F07"/>
    <w:rsid w:val="006466D1"/>
    <w:rsid w:val="00646A9D"/>
    <w:rsid w:val="00647931"/>
    <w:rsid w:val="00647AC3"/>
    <w:rsid w:val="00647BDD"/>
    <w:rsid w:val="006505CE"/>
    <w:rsid w:val="00650AD0"/>
    <w:rsid w:val="006512D9"/>
    <w:rsid w:val="006519B5"/>
    <w:rsid w:val="006527BA"/>
    <w:rsid w:val="00654040"/>
    <w:rsid w:val="0065450D"/>
    <w:rsid w:val="00655026"/>
    <w:rsid w:val="00655356"/>
    <w:rsid w:val="00655F84"/>
    <w:rsid w:val="006568B9"/>
    <w:rsid w:val="00660696"/>
    <w:rsid w:val="00660F7A"/>
    <w:rsid w:val="006614F8"/>
    <w:rsid w:val="006622BF"/>
    <w:rsid w:val="00662787"/>
    <w:rsid w:val="00662CEE"/>
    <w:rsid w:val="00662E04"/>
    <w:rsid w:val="00664D9D"/>
    <w:rsid w:val="00665B8F"/>
    <w:rsid w:val="00666861"/>
    <w:rsid w:val="00667C5E"/>
    <w:rsid w:val="006705F0"/>
    <w:rsid w:val="00671E77"/>
    <w:rsid w:val="006725CA"/>
    <w:rsid w:val="00673787"/>
    <w:rsid w:val="00673BD4"/>
    <w:rsid w:val="00673C8A"/>
    <w:rsid w:val="00675624"/>
    <w:rsid w:val="00676226"/>
    <w:rsid w:val="006762B4"/>
    <w:rsid w:val="006763A6"/>
    <w:rsid w:val="00677D35"/>
    <w:rsid w:val="006802FC"/>
    <w:rsid w:val="006807CD"/>
    <w:rsid w:val="00681A5D"/>
    <w:rsid w:val="0068270C"/>
    <w:rsid w:val="006829D1"/>
    <w:rsid w:val="006831F9"/>
    <w:rsid w:val="00683D04"/>
    <w:rsid w:val="006842FB"/>
    <w:rsid w:val="00684B41"/>
    <w:rsid w:val="00686011"/>
    <w:rsid w:val="006870AC"/>
    <w:rsid w:val="00687B06"/>
    <w:rsid w:val="00687B5C"/>
    <w:rsid w:val="00690624"/>
    <w:rsid w:val="006906A9"/>
    <w:rsid w:val="00690F79"/>
    <w:rsid w:val="00691793"/>
    <w:rsid w:val="00691B08"/>
    <w:rsid w:val="00692182"/>
    <w:rsid w:val="0069247C"/>
    <w:rsid w:val="006925C8"/>
    <w:rsid w:val="00692AE6"/>
    <w:rsid w:val="00693072"/>
    <w:rsid w:val="00693930"/>
    <w:rsid w:val="00693E8E"/>
    <w:rsid w:val="0069452F"/>
    <w:rsid w:val="006968E5"/>
    <w:rsid w:val="00696CB8"/>
    <w:rsid w:val="006973DE"/>
    <w:rsid w:val="00697D90"/>
    <w:rsid w:val="006A0687"/>
    <w:rsid w:val="006A0CA6"/>
    <w:rsid w:val="006A12FF"/>
    <w:rsid w:val="006A2390"/>
    <w:rsid w:val="006A4610"/>
    <w:rsid w:val="006A4980"/>
    <w:rsid w:val="006A5653"/>
    <w:rsid w:val="006A59FA"/>
    <w:rsid w:val="006A7957"/>
    <w:rsid w:val="006A79CD"/>
    <w:rsid w:val="006B027A"/>
    <w:rsid w:val="006B04EB"/>
    <w:rsid w:val="006B12B2"/>
    <w:rsid w:val="006B156F"/>
    <w:rsid w:val="006B1648"/>
    <w:rsid w:val="006B1E6C"/>
    <w:rsid w:val="006B2294"/>
    <w:rsid w:val="006B2C25"/>
    <w:rsid w:val="006B3ED0"/>
    <w:rsid w:val="006B4020"/>
    <w:rsid w:val="006B444A"/>
    <w:rsid w:val="006B4553"/>
    <w:rsid w:val="006B4784"/>
    <w:rsid w:val="006B5062"/>
    <w:rsid w:val="006B5426"/>
    <w:rsid w:val="006B5BD2"/>
    <w:rsid w:val="006B7A13"/>
    <w:rsid w:val="006C09E0"/>
    <w:rsid w:val="006C1398"/>
    <w:rsid w:val="006C1494"/>
    <w:rsid w:val="006C3075"/>
    <w:rsid w:val="006C30C5"/>
    <w:rsid w:val="006C335F"/>
    <w:rsid w:val="006C336C"/>
    <w:rsid w:val="006C4494"/>
    <w:rsid w:val="006C47CD"/>
    <w:rsid w:val="006C6EF2"/>
    <w:rsid w:val="006C71C5"/>
    <w:rsid w:val="006C76F3"/>
    <w:rsid w:val="006D06B5"/>
    <w:rsid w:val="006D1EF5"/>
    <w:rsid w:val="006D2DD9"/>
    <w:rsid w:val="006D3DEF"/>
    <w:rsid w:val="006D474F"/>
    <w:rsid w:val="006D4786"/>
    <w:rsid w:val="006D4BED"/>
    <w:rsid w:val="006D4D4E"/>
    <w:rsid w:val="006D50A4"/>
    <w:rsid w:val="006D5225"/>
    <w:rsid w:val="006D5227"/>
    <w:rsid w:val="006D5A4E"/>
    <w:rsid w:val="006D6094"/>
    <w:rsid w:val="006D75A3"/>
    <w:rsid w:val="006E06A7"/>
    <w:rsid w:val="006E155F"/>
    <w:rsid w:val="006E1915"/>
    <w:rsid w:val="006E25EA"/>
    <w:rsid w:val="006E2A42"/>
    <w:rsid w:val="006E2A71"/>
    <w:rsid w:val="006E2E30"/>
    <w:rsid w:val="006E30B9"/>
    <w:rsid w:val="006E3782"/>
    <w:rsid w:val="006E3F6B"/>
    <w:rsid w:val="006E4461"/>
    <w:rsid w:val="006E59EC"/>
    <w:rsid w:val="006E5FAA"/>
    <w:rsid w:val="006E64F4"/>
    <w:rsid w:val="006E67DC"/>
    <w:rsid w:val="006E6BBC"/>
    <w:rsid w:val="006E7F26"/>
    <w:rsid w:val="006F013B"/>
    <w:rsid w:val="006F0F2D"/>
    <w:rsid w:val="006F1478"/>
    <w:rsid w:val="006F14DD"/>
    <w:rsid w:val="006F35F8"/>
    <w:rsid w:val="006F3946"/>
    <w:rsid w:val="006F3AB8"/>
    <w:rsid w:val="006F4F43"/>
    <w:rsid w:val="006F765A"/>
    <w:rsid w:val="00700535"/>
    <w:rsid w:val="00701073"/>
    <w:rsid w:val="007012C4"/>
    <w:rsid w:val="00701A20"/>
    <w:rsid w:val="007021EA"/>
    <w:rsid w:val="007023D8"/>
    <w:rsid w:val="007034FC"/>
    <w:rsid w:val="00703B52"/>
    <w:rsid w:val="00703CCD"/>
    <w:rsid w:val="007040E8"/>
    <w:rsid w:val="00704605"/>
    <w:rsid w:val="00705058"/>
    <w:rsid w:val="00706171"/>
    <w:rsid w:val="007063A2"/>
    <w:rsid w:val="007069ED"/>
    <w:rsid w:val="00706DA1"/>
    <w:rsid w:val="00707622"/>
    <w:rsid w:val="00710DB0"/>
    <w:rsid w:val="00711609"/>
    <w:rsid w:val="007117B5"/>
    <w:rsid w:val="007119AA"/>
    <w:rsid w:val="00712197"/>
    <w:rsid w:val="007124B9"/>
    <w:rsid w:val="007132E8"/>
    <w:rsid w:val="00713339"/>
    <w:rsid w:val="00713A30"/>
    <w:rsid w:val="00714090"/>
    <w:rsid w:val="00714D01"/>
    <w:rsid w:val="00716001"/>
    <w:rsid w:val="007208C6"/>
    <w:rsid w:val="00720B86"/>
    <w:rsid w:val="00720BE5"/>
    <w:rsid w:val="00720C3B"/>
    <w:rsid w:val="00720EFE"/>
    <w:rsid w:val="00722F36"/>
    <w:rsid w:val="00723989"/>
    <w:rsid w:val="00723AC9"/>
    <w:rsid w:val="00723E55"/>
    <w:rsid w:val="0072472D"/>
    <w:rsid w:val="007248AE"/>
    <w:rsid w:val="00724AE3"/>
    <w:rsid w:val="00725132"/>
    <w:rsid w:val="00725EAD"/>
    <w:rsid w:val="007269A2"/>
    <w:rsid w:val="00727D41"/>
    <w:rsid w:val="00727E1E"/>
    <w:rsid w:val="007312C0"/>
    <w:rsid w:val="00732314"/>
    <w:rsid w:val="00732D37"/>
    <w:rsid w:val="00732FEB"/>
    <w:rsid w:val="0073385E"/>
    <w:rsid w:val="007340D3"/>
    <w:rsid w:val="007355A0"/>
    <w:rsid w:val="00736D27"/>
    <w:rsid w:val="0073775B"/>
    <w:rsid w:val="00737CCA"/>
    <w:rsid w:val="007402AD"/>
    <w:rsid w:val="00740DA2"/>
    <w:rsid w:val="007410C8"/>
    <w:rsid w:val="00742068"/>
    <w:rsid w:val="007421E9"/>
    <w:rsid w:val="00742446"/>
    <w:rsid w:val="00743775"/>
    <w:rsid w:val="00743F36"/>
    <w:rsid w:val="00744732"/>
    <w:rsid w:val="00745BAF"/>
    <w:rsid w:val="00747C5C"/>
    <w:rsid w:val="00747FF8"/>
    <w:rsid w:val="0075090F"/>
    <w:rsid w:val="00750B41"/>
    <w:rsid w:val="00752694"/>
    <w:rsid w:val="00755CF4"/>
    <w:rsid w:val="00756979"/>
    <w:rsid w:val="00756E15"/>
    <w:rsid w:val="007571E9"/>
    <w:rsid w:val="00757445"/>
    <w:rsid w:val="00757534"/>
    <w:rsid w:val="007577FA"/>
    <w:rsid w:val="007578CC"/>
    <w:rsid w:val="0075793C"/>
    <w:rsid w:val="007600E3"/>
    <w:rsid w:val="007615CA"/>
    <w:rsid w:val="00761754"/>
    <w:rsid w:val="00761AA5"/>
    <w:rsid w:val="007622DC"/>
    <w:rsid w:val="00762374"/>
    <w:rsid w:val="00762676"/>
    <w:rsid w:val="00762756"/>
    <w:rsid w:val="00762F37"/>
    <w:rsid w:val="00763D22"/>
    <w:rsid w:val="00764944"/>
    <w:rsid w:val="00766598"/>
    <w:rsid w:val="00767DDE"/>
    <w:rsid w:val="00767E3C"/>
    <w:rsid w:val="00770B79"/>
    <w:rsid w:val="007719B5"/>
    <w:rsid w:val="00772CE0"/>
    <w:rsid w:val="00773CCD"/>
    <w:rsid w:val="00774567"/>
    <w:rsid w:val="00774580"/>
    <w:rsid w:val="0077458F"/>
    <w:rsid w:val="007762DB"/>
    <w:rsid w:val="0077698B"/>
    <w:rsid w:val="007773C1"/>
    <w:rsid w:val="00777A94"/>
    <w:rsid w:val="0078011A"/>
    <w:rsid w:val="00781567"/>
    <w:rsid w:val="00781A0F"/>
    <w:rsid w:val="00781BD9"/>
    <w:rsid w:val="00781EA5"/>
    <w:rsid w:val="00783886"/>
    <w:rsid w:val="00784295"/>
    <w:rsid w:val="007842B1"/>
    <w:rsid w:val="007844F4"/>
    <w:rsid w:val="0078525E"/>
    <w:rsid w:val="00785675"/>
    <w:rsid w:val="007866CF"/>
    <w:rsid w:val="007872B0"/>
    <w:rsid w:val="00787BD7"/>
    <w:rsid w:val="00787D7E"/>
    <w:rsid w:val="00787E80"/>
    <w:rsid w:val="007905C6"/>
    <w:rsid w:val="0079118F"/>
    <w:rsid w:val="007912C3"/>
    <w:rsid w:val="00791CEC"/>
    <w:rsid w:val="00793D12"/>
    <w:rsid w:val="00793DED"/>
    <w:rsid w:val="00794BC1"/>
    <w:rsid w:val="0079573A"/>
    <w:rsid w:val="00795854"/>
    <w:rsid w:val="00795858"/>
    <w:rsid w:val="00796160"/>
    <w:rsid w:val="007964C9"/>
    <w:rsid w:val="007967B7"/>
    <w:rsid w:val="00796F79"/>
    <w:rsid w:val="00797CD5"/>
    <w:rsid w:val="00797E53"/>
    <w:rsid w:val="00797EB2"/>
    <w:rsid w:val="007A0E45"/>
    <w:rsid w:val="007A1FC3"/>
    <w:rsid w:val="007A1FE0"/>
    <w:rsid w:val="007A2C48"/>
    <w:rsid w:val="007A2EAF"/>
    <w:rsid w:val="007A3874"/>
    <w:rsid w:val="007A3AA5"/>
    <w:rsid w:val="007A5680"/>
    <w:rsid w:val="007A62A3"/>
    <w:rsid w:val="007A65E6"/>
    <w:rsid w:val="007A71E1"/>
    <w:rsid w:val="007B0179"/>
    <w:rsid w:val="007B022C"/>
    <w:rsid w:val="007B0A1F"/>
    <w:rsid w:val="007B151A"/>
    <w:rsid w:val="007B2B1E"/>
    <w:rsid w:val="007B4B11"/>
    <w:rsid w:val="007B4B71"/>
    <w:rsid w:val="007B52A4"/>
    <w:rsid w:val="007B5431"/>
    <w:rsid w:val="007B55E4"/>
    <w:rsid w:val="007B59D0"/>
    <w:rsid w:val="007B65C9"/>
    <w:rsid w:val="007B7633"/>
    <w:rsid w:val="007B7993"/>
    <w:rsid w:val="007C2643"/>
    <w:rsid w:val="007C2AAF"/>
    <w:rsid w:val="007C2C6C"/>
    <w:rsid w:val="007C33C9"/>
    <w:rsid w:val="007C38CB"/>
    <w:rsid w:val="007C4FC9"/>
    <w:rsid w:val="007C62C7"/>
    <w:rsid w:val="007C63A3"/>
    <w:rsid w:val="007C6A1D"/>
    <w:rsid w:val="007D17D0"/>
    <w:rsid w:val="007D1B96"/>
    <w:rsid w:val="007D1D5E"/>
    <w:rsid w:val="007D30A5"/>
    <w:rsid w:val="007D3AC8"/>
    <w:rsid w:val="007D3DC2"/>
    <w:rsid w:val="007D4597"/>
    <w:rsid w:val="007D4BE8"/>
    <w:rsid w:val="007D4EDD"/>
    <w:rsid w:val="007D73F0"/>
    <w:rsid w:val="007D790B"/>
    <w:rsid w:val="007D7F56"/>
    <w:rsid w:val="007E0387"/>
    <w:rsid w:val="007E0D9B"/>
    <w:rsid w:val="007E3782"/>
    <w:rsid w:val="007E3A71"/>
    <w:rsid w:val="007E3CAD"/>
    <w:rsid w:val="007E3D15"/>
    <w:rsid w:val="007E47BB"/>
    <w:rsid w:val="007E48DB"/>
    <w:rsid w:val="007E5A44"/>
    <w:rsid w:val="007E5CBA"/>
    <w:rsid w:val="007E63F5"/>
    <w:rsid w:val="007E68DB"/>
    <w:rsid w:val="007E76CA"/>
    <w:rsid w:val="007F0043"/>
    <w:rsid w:val="007F015B"/>
    <w:rsid w:val="007F10C2"/>
    <w:rsid w:val="007F1374"/>
    <w:rsid w:val="007F1E19"/>
    <w:rsid w:val="007F21F8"/>
    <w:rsid w:val="007F2292"/>
    <w:rsid w:val="007F25F0"/>
    <w:rsid w:val="007F2CFB"/>
    <w:rsid w:val="007F3A50"/>
    <w:rsid w:val="007F5525"/>
    <w:rsid w:val="007F56A4"/>
    <w:rsid w:val="007F58C0"/>
    <w:rsid w:val="007F645B"/>
    <w:rsid w:val="007F7A97"/>
    <w:rsid w:val="00800D51"/>
    <w:rsid w:val="00802062"/>
    <w:rsid w:val="008022D7"/>
    <w:rsid w:val="00802692"/>
    <w:rsid w:val="00802F56"/>
    <w:rsid w:val="00803AC9"/>
    <w:rsid w:val="00803E61"/>
    <w:rsid w:val="00804195"/>
    <w:rsid w:val="008044CD"/>
    <w:rsid w:val="00804DAF"/>
    <w:rsid w:val="00805749"/>
    <w:rsid w:val="00805B66"/>
    <w:rsid w:val="008069E8"/>
    <w:rsid w:val="00806A28"/>
    <w:rsid w:val="00806CCE"/>
    <w:rsid w:val="00806D1F"/>
    <w:rsid w:val="00807615"/>
    <w:rsid w:val="008078B2"/>
    <w:rsid w:val="00807E15"/>
    <w:rsid w:val="00807F1D"/>
    <w:rsid w:val="00810B32"/>
    <w:rsid w:val="00810D6F"/>
    <w:rsid w:val="00811C97"/>
    <w:rsid w:val="008124ED"/>
    <w:rsid w:val="00813FEC"/>
    <w:rsid w:val="0081486E"/>
    <w:rsid w:val="00815114"/>
    <w:rsid w:val="00815269"/>
    <w:rsid w:val="00816194"/>
    <w:rsid w:val="00816431"/>
    <w:rsid w:val="00816841"/>
    <w:rsid w:val="0082055F"/>
    <w:rsid w:val="00820AB7"/>
    <w:rsid w:val="008211F2"/>
    <w:rsid w:val="0082127A"/>
    <w:rsid w:val="008212D6"/>
    <w:rsid w:val="008214C0"/>
    <w:rsid w:val="00821F4A"/>
    <w:rsid w:val="00823289"/>
    <w:rsid w:val="00823BC8"/>
    <w:rsid w:val="008245CA"/>
    <w:rsid w:val="00825B33"/>
    <w:rsid w:val="0082641F"/>
    <w:rsid w:val="0082687B"/>
    <w:rsid w:val="00831743"/>
    <w:rsid w:val="00832149"/>
    <w:rsid w:val="0083246E"/>
    <w:rsid w:val="00832FD5"/>
    <w:rsid w:val="00833464"/>
    <w:rsid w:val="008356BD"/>
    <w:rsid w:val="008358E7"/>
    <w:rsid w:val="00836A7E"/>
    <w:rsid w:val="0083714D"/>
    <w:rsid w:val="00840ADF"/>
    <w:rsid w:val="00840C23"/>
    <w:rsid w:val="00843F4A"/>
    <w:rsid w:val="008444CC"/>
    <w:rsid w:val="0084461F"/>
    <w:rsid w:val="00844EFC"/>
    <w:rsid w:val="008468D6"/>
    <w:rsid w:val="00846947"/>
    <w:rsid w:val="00846E61"/>
    <w:rsid w:val="00847148"/>
    <w:rsid w:val="0084764A"/>
    <w:rsid w:val="00847A48"/>
    <w:rsid w:val="00847B5A"/>
    <w:rsid w:val="00847CEC"/>
    <w:rsid w:val="00847E5F"/>
    <w:rsid w:val="008502B2"/>
    <w:rsid w:val="008526BF"/>
    <w:rsid w:val="008528EF"/>
    <w:rsid w:val="0085358E"/>
    <w:rsid w:val="00853B0F"/>
    <w:rsid w:val="00854FA2"/>
    <w:rsid w:val="0085509E"/>
    <w:rsid w:val="00855220"/>
    <w:rsid w:val="00855A33"/>
    <w:rsid w:val="008560F3"/>
    <w:rsid w:val="0085644D"/>
    <w:rsid w:val="00856F4C"/>
    <w:rsid w:val="00857272"/>
    <w:rsid w:val="00857BDA"/>
    <w:rsid w:val="008601E0"/>
    <w:rsid w:val="00860402"/>
    <w:rsid w:val="0086044B"/>
    <w:rsid w:val="008617E9"/>
    <w:rsid w:val="008620A3"/>
    <w:rsid w:val="008637C3"/>
    <w:rsid w:val="008653B0"/>
    <w:rsid w:val="0086599D"/>
    <w:rsid w:val="00865EFC"/>
    <w:rsid w:val="00866013"/>
    <w:rsid w:val="0086674D"/>
    <w:rsid w:val="00867210"/>
    <w:rsid w:val="008679E5"/>
    <w:rsid w:val="00867E83"/>
    <w:rsid w:val="008701A5"/>
    <w:rsid w:val="0087112D"/>
    <w:rsid w:val="008715AE"/>
    <w:rsid w:val="008716C2"/>
    <w:rsid w:val="00871D33"/>
    <w:rsid w:val="008730D8"/>
    <w:rsid w:val="00875685"/>
    <w:rsid w:val="00875BCC"/>
    <w:rsid w:val="00876136"/>
    <w:rsid w:val="008767A9"/>
    <w:rsid w:val="00877F6F"/>
    <w:rsid w:val="00880444"/>
    <w:rsid w:val="00880B91"/>
    <w:rsid w:val="00880ECD"/>
    <w:rsid w:val="00880EFD"/>
    <w:rsid w:val="0088122D"/>
    <w:rsid w:val="00882142"/>
    <w:rsid w:val="00882B2B"/>
    <w:rsid w:val="00882CDE"/>
    <w:rsid w:val="008830FD"/>
    <w:rsid w:val="0088392A"/>
    <w:rsid w:val="008871E8"/>
    <w:rsid w:val="008872BF"/>
    <w:rsid w:val="00890433"/>
    <w:rsid w:val="00890616"/>
    <w:rsid w:val="00891021"/>
    <w:rsid w:val="00891350"/>
    <w:rsid w:val="00891F99"/>
    <w:rsid w:val="008926C3"/>
    <w:rsid w:val="00892B2F"/>
    <w:rsid w:val="00892BC1"/>
    <w:rsid w:val="00892CFB"/>
    <w:rsid w:val="0089368A"/>
    <w:rsid w:val="00893827"/>
    <w:rsid w:val="00894443"/>
    <w:rsid w:val="00894A92"/>
    <w:rsid w:val="00894AF9"/>
    <w:rsid w:val="00895A8E"/>
    <w:rsid w:val="00896DE5"/>
    <w:rsid w:val="00897429"/>
    <w:rsid w:val="00897650"/>
    <w:rsid w:val="008A0261"/>
    <w:rsid w:val="008A044F"/>
    <w:rsid w:val="008A0868"/>
    <w:rsid w:val="008A08F6"/>
    <w:rsid w:val="008A0A13"/>
    <w:rsid w:val="008A1747"/>
    <w:rsid w:val="008A2558"/>
    <w:rsid w:val="008A2E88"/>
    <w:rsid w:val="008A3B21"/>
    <w:rsid w:val="008A52A9"/>
    <w:rsid w:val="008A5383"/>
    <w:rsid w:val="008A577C"/>
    <w:rsid w:val="008A6218"/>
    <w:rsid w:val="008A6431"/>
    <w:rsid w:val="008A7676"/>
    <w:rsid w:val="008A7964"/>
    <w:rsid w:val="008B06C1"/>
    <w:rsid w:val="008B098F"/>
    <w:rsid w:val="008B0C8E"/>
    <w:rsid w:val="008B0EB3"/>
    <w:rsid w:val="008B1031"/>
    <w:rsid w:val="008B16D5"/>
    <w:rsid w:val="008B1790"/>
    <w:rsid w:val="008B36FB"/>
    <w:rsid w:val="008B3D31"/>
    <w:rsid w:val="008B5A67"/>
    <w:rsid w:val="008B6176"/>
    <w:rsid w:val="008B6B88"/>
    <w:rsid w:val="008B6EAB"/>
    <w:rsid w:val="008C034D"/>
    <w:rsid w:val="008C1E41"/>
    <w:rsid w:val="008C214F"/>
    <w:rsid w:val="008C3AC7"/>
    <w:rsid w:val="008C43DB"/>
    <w:rsid w:val="008C4DF4"/>
    <w:rsid w:val="008C50C8"/>
    <w:rsid w:val="008C5137"/>
    <w:rsid w:val="008C5C38"/>
    <w:rsid w:val="008C631E"/>
    <w:rsid w:val="008C6ADC"/>
    <w:rsid w:val="008C7A5C"/>
    <w:rsid w:val="008C7AFD"/>
    <w:rsid w:val="008D10E1"/>
    <w:rsid w:val="008D19E6"/>
    <w:rsid w:val="008D3998"/>
    <w:rsid w:val="008D40DC"/>
    <w:rsid w:val="008D4A07"/>
    <w:rsid w:val="008D526F"/>
    <w:rsid w:val="008D5361"/>
    <w:rsid w:val="008D53B2"/>
    <w:rsid w:val="008D5445"/>
    <w:rsid w:val="008D7A61"/>
    <w:rsid w:val="008E00C4"/>
    <w:rsid w:val="008E135B"/>
    <w:rsid w:val="008E168A"/>
    <w:rsid w:val="008E173B"/>
    <w:rsid w:val="008E193E"/>
    <w:rsid w:val="008E2095"/>
    <w:rsid w:val="008E34E5"/>
    <w:rsid w:val="008E4008"/>
    <w:rsid w:val="008E469B"/>
    <w:rsid w:val="008E49B3"/>
    <w:rsid w:val="008E5207"/>
    <w:rsid w:val="008E62DB"/>
    <w:rsid w:val="008E723E"/>
    <w:rsid w:val="008E7D35"/>
    <w:rsid w:val="008F0079"/>
    <w:rsid w:val="008F0ECB"/>
    <w:rsid w:val="008F135E"/>
    <w:rsid w:val="008F25F5"/>
    <w:rsid w:val="008F2748"/>
    <w:rsid w:val="008F27F0"/>
    <w:rsid w:val="008F2989"/>
    <w:rsid w:val="008F40EA"/>
    <w:rsid w:val="008F4785"/>
    <w:rsid w:val="008F6414"/>
    <w:rsid w:val="008F662D"/>
    <w:rsid w:val="008F6F61"/>
    <w:rsid w:val="008F749B"/>
    <w:rsid w:val="008F758F"/>
    <w:rsid w:val="008F7590"/>
    <w:rsid w:val="00900ECE"/>
    <w:rsid w:val="009013D9"/>
    <w:rsid w:val="00901E1F"/>
    <w:rsid w:val="00903AE1"/>
    <w:rsid w:val="00903AF2"/>
    <w:rsid w:val="00903E2B"/>
    <w:rsid w:val="00904030"/>
    <w:rsid w:val="0090403A"/>
    <w:rsid w:val="0090409F"/>
    <w:rsid w:val="009043F4"/>
    <w:rsid w:val="00904424"/>
    <w:rsid w:val="00904DCF"/>
    <w:rsid w:val="00907438"/>
    <w:rsid w:val="00910739"/>
    <w:rsid w:val="00910835"/>
    <w:rsid w:val="00911012"/>
    <w:rsid w:val="00912EE6"/>
    <w:rsid w:val="00912EF8"/>
    <w:rsid w:val="00912FAF"/>
    <w:rsid w:val="0091342C"/>
    <w:rsid w:val="009148E3"/>
    <w:rsid w:val="009149C7"/>
    <w:rsid w:val="009167B1"/>
    <w:rsid w:val="009170BD"/>
    <w:rsid w:val="0091772F"/>
    <w:rsid w:val="00917842"/>
    <w:rsid w:val="00920A92"/>
    <w:rsid w:val="00920B43"/>
    <w:rsid w:val="00920D81"/>
    <w:rsid w:val="00921071"/>
    <w:rsid w:val="0092111E"/>
    <w:rsid w:val="00921393"/>
    <w:rsid w:val="00921456"/>
    <w:rsid w:val="00922360"/>
    <w:rsid w:val="00922DBC"/>
    <w:rsid w:val="009235D1"/>
    <w:rsid w:val="0092362C"/>
    <w:rsid w:val="00923B52"/>
    <w:rsid w:val="00923B9C"/>
    <w:rsid w:val="009242FA"/>
    <w:rsid w:val="00924C24"/>
    <w:rsid w:val="00927893"/>
    <w:rsid w:val="0093063F"/>
    <w:rsid w:val="00930BA5"/>
    <w:rsid w:val="0093114C"/>
    <w:rsid w:val="00931E40"/>
    <w:rsid w:val="009333E3"/>
    <w:rsid w:val="00933F83"/>
    <w:rsid w:val="009349DB"/>
    <w:rsid w:val="00934D5E"/>
    <w:rsid w:val="0093575B"/>
    <w:rsid w:val="00935A7A"/>
    <w:rsid w:val="0093742A"/>
    <w:rsid w:val="00941AB6"/>
    <w:rsid w:val="00941CA4"/>
    <w:rsid w:val="00942201"/>
    <w:rsid w:val="00942F87"/>
    <w:rsid w:val="0094632F"/>
    <w:rsid w:val="00946E9E"/>
    <w:rsid w:val="00947256"/>
    <w:rsid w:val="00950E7A"/>
    <w:rsid w:val="0095292E"/>
    <w:rsid w:val="009544C9"/>
    <w:rsid w:val="00954671"/>
    <w:rsid w:val="00954B23"/>
    <w:rsid w:val="00954CA3"/>
    <w:rsid w:val="00955223"/>
    <w:rsid w:val="009559BE"/>
    <w:rsid w:val="00955EE3"/>
    <w:rsid w:val="009561B5"/>
    <w:rsid w:val="0095687B"/>
    <w:rsid w:val="00956D67"/>
    <w:rsid w:val="00957EE0"/>
    <w:rsid w:val="009603A2"/>
    <w:rsid w:val="009606CA"/>
    <w:rsid w:val="009618B1"/>
    <w:rsid w:val="00961D63"/>
    <w:rsid w:val="009624F7"/>
    <w:rsid w:val="00962903"/>
    <w:rsid w:val="009629C1"/>
    <w:rsid w:val="00963109"/>
    <w:rsid w:val="00963436"/>
    <w:rsid w:val="009636C6"/>
    <w:rsid w:val="00963915"/>
    <w:rsid w:val="00964388"/>
    <w:rsid w:val="0096448B"/>
    <w:rsid w:val="009658CF"/>
    <w:rsid w:val="00966F96"/>
    <w:rsid w:val="009670EF"/>
    <w:rsid w:val="00967515"/>
    <w:rsid w:val="00967EB4"/>
    <w:rsid w:val="00967F08"/>
    <w:rsid w:val="009700E7"/>
    <w:rsid w:val="00970909"/>
    <w:rsid w:val="00970DC6"/>
    <w:rsid w:val="00970FEC"/>
    <w:rsid w:val="00972028"/>
    <w:rsid w:val="0097241A"/>
    <w:rsid w:val="00972F39"/>
    <w:rsid w:val="0097336A"/>
    <w:rsid w:val="00973DB1"/>
    <w:rsid w:val="009742BD"/>
    <w:rsid w:val="00975CFC"/>
    <w:rsid w:val="00975D39"/>
    <w:rsid w:val="00976B8F"/>
    <w:rsid w:val="009776B3"/>
    <w:rsid w:val="009802A4"/>
    <w:rsid w:val="009823C4"/>
    <w:rsid w:val="00982C13"/>
    <w:rsid w:val="00983646"/>
    <w:rsid w:val="009839D1"/>
    <w:rsid w:val="00984201"/>
    <w:rsid w:val="00984413"/>
    <w:rsid w:val="00984FF8"/>
    <w:rsid w:val="009853AE"/>
    <w:rsid w:val="00990E44"/>
    <w:rsid w:val="00990F2C"/>
    <w:rsid w:val="00993B92"/>
    <w:rsid w:val="00993D2F"/>
    <w:rsid w:val="00993FCF"/>
    <w:rsid w:val="00994F80"/>
    <w:rsid w:val="009970A5"/>
    <w:rsid w:val="00997286"/>
    <w:rsid w:val="009976D8"/>
    <w:rsid w:val="00997A59"/>
    <w:rsid w:val="00997CD0"/>
    <w:rsid w:val="009A00E0"/>
    <w:rsid w:val="009A05E4"/>
    <w:rsid w:val="009A0F06"/>
    <w:rsid w:val="009A139D"/>
    <w:rsid w:val="009A16AC"/>
    <w:rsid w:val="009A2E9C"/>
    <w:rsid w:val="009A4CB7"/>
    <w:rsid w:val="009A6DC4"/>
    <w:rsid w:val="009A7BC0"/>
    <w:rsid w:val="009B02B1"/>
    <w:rsid w:val="009B0AE6"/>
    <w:rsid w:val="009B0BB3"/>
    <w:rsid w:val="009B0BC2"/>
    <w:rsid w:val="009B13F3"/>
    <w:rsid w:val="009B20CE"/>
    <w:rsid w:val="009B2E97"/>
    <w:rsid w:val="009B4592"/>
    <w:rsid w:val="009B4A1B"/>
    <w:rsid w:val="009B4CDB"/>
    <w:rsid w:val="009B4F49"/>
    <w:rsid w:val="009B63D3"/>
    <w:rsid w:val="009C03E6"/>
    <w:rsid w:val="009C07E7"/>
    <w:rsid w:val="009C0A39"/>
    <w:rsid w:val="009C0CE3"/>
    <w:rsid w:val="009C0EAD"/>
    <w:rsid w:val="009C1146"/>
    <w:rsid w:val="009C14CD"/>
    <w:rsid w:val="009C177E"/>
    <w:rsid w:val="009C19E4"/>
    <w:rsid w:val="009C2D63"/>
    <w:rsid w:val="009C30C5"/>
    <w:rsid w:val="009C3E45"/>
    <w:rsid w:val="009C4DF5"/>
    <w:rsid w:val="009C54C2"/>
    <w:rsid w:val="009C584E"/>
    <w:rsid w:val="009C6104"/>
    <w:rsid w:val="009C626B"/>
    <w:rsid w:val="009C63DD"/>
    <w:rsid w:val="009C6E1E"/>
    <w:rsid w:val="009C6F19"/>
    <w:rsid w:val="009C7049"/>
    <w:rsid w:val="009C7230"/>
    <w:rsid w:val="009D1546"/>
    <w:rsid w:val="009D41BD"/>
    <w:rsid w:val="009D4470"/>
    <w:rsid w:val="009D47B3"/>
    <w:rsid w:val="009D5533"/>
    <w:rsid w:val="009D5E02"/>
    <w:rsid w:val="009D63E7"/>
    <w:rsid w:val="009D65AB"/>
    <w:rsid w:val="009D7202"/>
    <w:rsid w:val="009D7762"/>
    <w:rsid w:val="009D7816"/>
    <w:rsid w:val="009E063F"/>
    <w:rsid w:val="009E1505"/>
    <w:rsid w:val="009E15E6"/>
    <w:rsid w:val="009E1D0A"/>
    <w:rsid w:val="009E3FAB"/>
    <w:rsid w:val="009E421C"/>
    <w:rsid w:val="009E4F51"/>
    <w:rsid w:val="009E56AE"/>
    <w:rsid w:val="009E6007"/>
    <w:rsid w:val="009E6DA4"/>
    <w:rsid w:val="009E7871"/>
    <w:rsid w:val="009E7AA9"/>
    <w:rsid w:val="009F0191"/>
    <w:rsid w:val="009F0477"/>
    <w:rsid w:val="009F158D"/>
    <w:rsid w:val="009F2416"/>
    <w:rsid w:val="009F2B93"/>
    <w:rsid w:val="009F2D0A"/>
    <w:rsid w:val="009F3E97"/>
    <w:rsid w:val="009F438B"/>
    <w:rsid w:val="009F46A2"/>
    <w:rsid w:val="009F46AF"/>
    <w:rsid w:val="009F4DD3"/>
    <w:rsid w:val="009F5C39"/>
    <w:rsid w:val="009F5E81"/>
    <w:rsid w:val="009F5ED5"/>
    <w:rsid w:val="009F667B"/>
    <w:rsid w:val="009F7C12"/>
    <w:rsid w:val="009F7DF3"/>
    <w:rsid w:val="00A00CEB"/>
    <w:rsid w:val="00A0131F"/>
    <w:rsid w:val="00A0139C"/>
    <w:rsid w:val="00A01540"/>
    <w:rsid w:val="00A0373B"/>
    <w:rsid w:val="00A0412F"/>
    <w:rsid w:val="00A04FCD"/>
    <w:rsid w:val="00A06626"/>
    <w:rsid w:val="00A07916"/>
    <w:rsid w:val="00A07C63"/>
    <w:rsid w:val="00A07F54"/>
    <w:rsid w:val="00A10295"/>
    <w:rsid w:val="00A107C3"/>
    <w:rsid w:val="00A10C7D"/>
    <w:rsid w:val="00A117B2"/>
    <w:rsid w:val="00A1212A"/>
    <w:rsid w:val="00A15710"/>
    <w:rsid w:val="00A170C1"/>
    <w:rsid w:val="00A1711C"/>
    <w:rsid w:val="00A174D7"/>
    <w:rsid w:val="00A1773B"/>
    <w:rsid w:val="00A177EA"/>
    <w:rsid w:val="00A17842"/>
    <w:rsid w:val="00A21A06"/>
    <w:rsid w:val="00A21E0C"/>
    <w:rsid w:val="00A22FFF"/>
    <w:rsid w:val="00A24BA2"/>
    <w:rsid w:val="00A25579"/>
    <w:rsid w:val="00A2572D"/>
    <w:rsid w:val="00A269C2"/>
    <w:rsid w:val="00A26DB5"/>
    <w:rsid w:val="00A26E38"/>
    <w:rsid w:val="00A27FE1"/>
    <w:rsid w:val="00A30037"/>
    <w:rsid w:val="00A3045B"/>
    <w:rsid w:val="00A30608"/>
    <w:rsid w:val="00A3078E"/>
    <w:rsid w:val="00A30D51"/>
    <w:rsid w:val="00A3223C"/>
    <w:rsid w:val="00A32333"/>
    <w:rsid w:val="00A335C7"/>
    <w:rsid w:val="00A3393E"/>
    <w:rsid w:val="00A33EE4"/>
    <w:rsid w:val="00A349A3"/>
    <w:rsid w:val="00A34C16"/>
    <w:rsid w:val="00A35202"/>
    <w:rsid w:val="00A354C5"/>
    <w:rsid w:val="00A35876"/>
    <w:rsid w:val="00A36860"/>
    <w:rsid w:val="00A36BC6"/>
    <w:rsid w:val="00A36FB5"/>
    <w:rsid w:val="00A40988"/>
    <w:rsid w:val="00A41CE1"/>
    <w:rsid w:val="00A42601"/>
    <w:rsid w:val="00A43289"/>
    <w:rsid w:val="00A44928"/>
    <w:rsid w:val="00A44B37"/>
    <w:rsid w:val="00A46C1F"/>
    <w:rsid w:val="00A46D62"/>
    <w:rsid w:val="00A5053E"/>
    <w:rsid w:val="00A50B6A"/>
    <w:rsid w:val="00A50C5F"/>
    <w:rsid w:val="00A52082"/>
    <w:rsid w:val="00A522DB"/>
    <w:rsid w:val="00A525FF"/>
    <w:rsid w:val="00A54A35"/>
    <w:rsid w:val="00A5566D"/>
    <w:rsid w:val="00A56432"/>
    <w:rsid w:val="00A56CF0"/>
    <w:rsid w:val="00A56DB0"/>
    <w:rsid w:val="00A56FB1"/>
    <w:rsid w:val="00A572B3"/>
    <w:rsid w:val="00A575FD"/>
    <w:rsid w:val="00A60561"/>
    <w:rsid w:val="00A60CD2"/>
    <w:rsid w:val="00A61122"/>
    <w:rsid w:val="00A6140D"/>
    <w:rsid w:val="00A62F21"/>
    <w:rsid w:val="00A640BA"/>
    <w:rsid w:val="00A6466E"/>
    <w:rsid w:val="00A64911"/>
    <w:rsid w:val="00A652C7"/>
    <w:rsid w:val="00A6591C"/>
    <w:rsid w:val="00A65FE9"/>
    <w:rsid w:val="00A6631E"/>
    <w:rsid w:val="00A718CE"/>
    <w:rsid w:val="00A7252A"/>
    <w:rsid w:val="00A72E33"/>
    <w:rsid w:val="00A73076"/>
    <w:rsid w:val="00A748C8"/>
    <w:rsid w:val="00A74D38"/>
    <w:rsid w:val="00A767ED"/>
    <w:rsid w:val="00A77D32"/>
    <w:rsid w:val="00A80A78"/>
    <w:rsid w:val="00A81AC5"/>
    <w:rsid w:val="00A82EC0"/>
    <w:rsid w:val="00A831F9"/>
    <w:rsid w:val="00A833DD"/>
    <w:rsid w:val="00A839F8"/>
    <w:rsid w:val="00A83AB6"/>
    <w:rsid w:val="00A84FA8"/>
    <w:rsid w:val="00A8588E"/>
    <w:rsid w:val="00A85CC4"/>
    <w:rsid w:val="00A85DC0"/>
    <w:rsid w:val="00A86305"/>
    <w:rsid w:val="00A864BB"/>
    <w:rsid w:val="00A86AB9"/>
    <w:rsid w:val="00A86B59"/>
    <w:rsid w:val="00A8743E"/>
    <w:rsid w:val="00A8798C"/>
    <w:rsid w:val="00A90E10"/>
    <w:rsid w:val="00A9177E"/>
    <w:rsid w:val="00A9197D"/>
    <w:rsid w:val="00A92A44"/>
    <w:rsid w:val="00A93002"/>
    <w:rsid w:val="00A935FA"/>
    <w:rsid w:val="00A9373A"/>
    <w:rsid w:val="00A9449C"/>
    <w:rsid w:val="00A94770"/>
    <w:rsid w:val="00A94CF0"/>
    <w:rsid w:val="00A94CFB"/>
    <w:rsid w:val="00A94D38"/>
    <w:rsid w:val="00A95042"/>
    <w:rsid w:val="00A9566E"/>
    <w:rsid w:val="00A96079"/>
    <w:rsid w:val="00A97C58"/>
    <w:rsid w:val="00AA00D7"/>
    <w:rsid w:val="00AA0812"/>
    <w:rsid w:val="00AA1542"/>
    <w:rsid w:val="00AA1C2F"/>
    <w:rsid w:val="00AA28A5"/>
    <w:rsid w:val="00AA290B"/>
    <w:rsid w:val="00AA2A8D"/>
    <w:rsid w:val="00AA3556"/>
    <w:rsid w:val="00AA3C09"/>
    <w:rsid w:val="00AA4377"/>
    <w:rsid w:val="00AA59E5"/>
    <w:rsid w:val="00AA680E"/>
    <w:rsid w:val="00AA6E21"/>
    <w:rsid w:val="00AA7EEC"/>
    <w:rsid w:val="00AB03C9"/>
    <w:rsid w:val="00AB05FC"/>
    <w:rsid w:val="00AB087A"/>
    <w:rsid w:val="00AB0A4D"/>
    <w:rsid w:val="00AB0DBF"/>
    <w:rsid w:val="00AB1131"/>
    <w:rsid w:val="00AB1FF2"/>
    <w:rsid w:val="00AB20B9"/>
    <w:rsid w:val="00AB23A9"/>
    <w:rsid w:val="00AB246D"/>
    <w:rsid w:val="00AB2711"/>
    <w:rsid w:val="00AB2842"/>
    <w:rsid w:val="00AB28B8"/>
    <w:rsid w:val="00AB37D0"/>
    <w:rsid w:val="00AB4231"/>
    <w:rsid w:val="00AB4232"/>
    <w:rsid w:val="00AB461D"/>
    <w:rsid w:val="00AB4999"/>
    <w:rsid w:val="00AB4C69"/>
    <w:rsid w:val="00AB54E7"/>
    <w:rsid w:val="00AB54F1"/>
    <w:rsid w:val="00AB5F94"/>
    <w:rsid w:val="00AB67BD"/>
    <w:rsid w:val="00AB69AD"/>
    <w:rsid w:val="00AB6D56"/>
    <w:rsid w:val="00AB7AC7"/>
    <w:rsid w:val="00AC0701"/>
    <w:rsid w:val="00AC0F33"/>
    <w:rsid w:val="00AC1013"/>
    <w:rsid w:val="00AC21B0"/>
    <w:rsid w:val="00AC21D2"/>
    <w:rsid w:val="00AC45B3"/>
    <w:rsid w:val="00AC494B"/>
    <w:rsid w:val="00AC4C80"/>
    <w:rsid w:val="00AC54D1"/>
    <w:rsid w:val="00AC5C0B"/>
    <w:rsid w:val="00AC6A16"/>
    <w:rsid w:val="00AD0297"/>
    <w:rsid w:val="00AD09CF"/>
    <w:rsid w:val="00AD16E0"/>
    <w:rsid w:val="00AD1A17"/>
    <w:rsid w:val="00AD405F"/>
    <w:rsid w:val="00AD439B"/>
    <w:rsid w:val="00AD47E7"/>
    <w:rsid w:val="00AD586D"/>
    <w:rsid w:val="00AD6CCB"/>
    <w:rsid w:val="00AD6F87"/>
    <w:rsid w:val="00AD713A"/>
    <w:rsid w:val="00AD750B"/>
    <w:rsid w:val="00AD7B21"/>
    <w:rsid w:val="00AE04AF"/>
    <w:rsid w:val="00AE0896"/>
    <w:rsid w:val="00AE0B68"/>
    <w:rsid w:val="00AE0FDF"/>
    <w:rsid w:val="00AE1659"/>
    <w:rsid w:val="00AE1995"/>
    <w:rsid w:val="00AE25D1"/>
    <w:rsid w:val="00AE28B1"/>
    <w:rsid w:val="00AE2F79"/>
    <w:rsid w:val="00AE39D2"/>
    <w:rsid w:val="00AE3CAF"/>
    <w:rsid w:val="00AE3EC3"/>
    <w:rsid w:val="00AE4BB5"/>
    <w:rsid w:val="00AE5011"/>
    <w:rsid w:val="00AE54DD"/>
    <w:rsid w:val="00AE57E0"/>
    <w:rsid w:val="00AE5811"/>
    <w:rsid w:val="00AE67D1"/>
    <w:rsid w:val="00AE6B30"/>
    <w:rsid w:val="00AE7844"/>
    <w:rsid w:val="00AF02B1"/>
    <w:rsid w:val="00AF0342"/>
    <w:rsid w:val="00AF111D"/>
    <w:rsid w:val="00AF113E"/>
    <w:rsid w:val="00AF1267"/>
    <w:rsid w:val="00AF1C3D"/>
    <w:rsid w:val="00AF1EB2"/>
    <w:rsid w:val="00AF2F50"/>
    <w:rsid w:val="00AF329D"/>
    <w:rsid w:val="00AF3B6C"/>
    <w:rsid w:val="00AF5D3A"/>
    <w:rsid w:val="00AF654F"/>
    <w:rsid w:val="00AF6E68"/>
    <w:rsid w:val="00AF70CF"/>
    <w:rsid w:val="00AF74D4"/>
    <w:rsid w:val="00B01B7B"/>
    <w:rsid w:val="00B01D93"/>
    <w:rsid w:val="00B02277"/>
    <w:rsid w:val="00B03A50"/>
    <w:rsid w:val="00B051CE"/>
    <w:rsid w:val="00B05229"/>
    <w:rsid w:val="00B05307"/>
    <w:rsid w:val="00B05687"/>
    <w:rsid w:val="00B06771"/>
    <w:rsid w:val="00B076CD"/>
    <w:rsid w:val="00B07F90"/>
    <w:rsid w:val="00B102F3"/>
    <w:rsid w:val="00B12C0B"/>
    <w:rsid w:val="00B132D1"/>
    <w:rsid w:val="00B15564"/>
    <w:rsid w:val="00B158C4"/>
    <w:rsid w:val="00B16446"/>
    <w:rsid w:val="00B17F71"/>
    <w:rsid w:val="00B21905"/>
    <w:rsid w:val="00B22437"/>
    <w:rsid w:val="00B23F88"/>
    <w:rsid w:val="00B24857"/>
    <w:rsid w:val="00B2491C"/>
    <w:rsid w:val="00B251F9"/>
    <w:rsid w:val="00B257F8"/>
    <w:rsid w:val="00B262D9"/>
    <w:rsid w:val="00B26C14"/>
    <w:rsid w:val="00B30740"/>
    <w:rsid w:val="00B30B75"/>
    <w:rsid w:val="00B30F38"/>
    <w:rsid w:val="00B311AE"/>
    <w:rsid w:val="00B3157F"/>
    <w:rsid w:val="00B31E03"/>
    <w:rsid w:val="00B31FCA"/>
    <w:rsid w:val="00B3412D"/>
    <w:rsid w:val="00B3432E"/>
    <w:rsid w:val="00B3579A"/>
    <w:rsid w:val="00B357BE"/>
    <w:rsid w:val="00B36949"/>
    <w:rsid w:val="00B36ACE"/>
    <w:rsid w:val="00B36E32"/>
    <w:rsid w:val="00B37363"/>
    <w:rsid w:val="00B37E98"/>
    <w:rsid w:val="00B37F60"/>
    <w:rsid w:val="00B40A3E"/>
    <w:rsid w:val="00B40D4A"/>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1F74"/>
    <w:rsid w:val="00B52557"/>
    <w:rsid w:val="00B54893"/>
    <w:rsid w:val="00B55B95"/>
    <w:rsid w:val="00B55FD5"/>
    <w:rsid w:val="00B560CF"/>
    <w:rsid w:val="00B56187"/>
    <w:rsid w:val="00B56C5B"/>
    <w:rsid w:val="00B56D3A"/>
    <w:rsid w:val="00B62D09"/>
    <w:rsid w:val="00B62F76"/>
    <w:rsid w:val="00B6352F"/>
    <w:rsid w:val="00B63868"/>
    <w:rsid w:val="00B63AD3"/>
    <w:rsid w:val="00B64006"/>
    <w:rsid w:val="00B64ADD"/>
    <w:rsid w:val="00B65227"/>
    <w:rsid w:val="00B67DAB"/>
    <w:rsid w:val="00B70316"/>
    <w:rsid w:val="00B7178A"/>
    <w:rsid w:val="00B71A5D"/>
    <w:rsid w:val="00B71E9E"/>
    <w:rsid w:val="00B72F4C"/>
    <w:rsid w:val="00B734AB"/>
    <w:rsid w:val="00B73A5D"/>
    <w:rsid w:val="00B74715"/>
    <w:rsid w:val="00B7572B"/>
    <w:rsid w:val="00B75A19"/>
    <w:rsid w:val="00B75CB5"/>
    <w:rsid w:val="00B75CEC"/>
    <w:rsid w:val="00B75E86"/>
    <w:rsid w:val="00B76BB0"/>
    <w:rsid w:val="00B76F19"/>
    <w:rsid w:val="00B81B5D"/>
    <w:rsid w:val="00B8254E"/>
    <w:rsid w:val="00B841AA"/>
    <w:rsid w:val="00B85B86"/>
    <w:rsid w:val="00B86C60"/>
    <w:rsid w:val="00B86DEC"/>
    <w:rsid w:val="00B8700A"/>
    <w:rsid w:val="00B874FB"/>
    <w:rsid w:val="00B87CA4"/>
    <w:rsid w:val="00B90B06"/>
    <w:rsid w:val="00B91850"/>
    <w:rsid w:val="00B92574"/>
    <w:rsid w:val="00B9283C"/>
    <w:rsid w:val="00B92F21"/>
    <w:rsid w:val="00B9484C"/>
    <w:rsid w:val="00B96088"/>
    <w:rsid w:val="00B97C0C"/>
    <w:rsid w:val="00BA042F"/>
    <w:rsid w:val="00BA0A50"/>
    <w:rsid w:val="00BA0ED7"/>
    <w:rsid w:val="00BA1E9E"/>
    <w:rsid w:val="00BA1FAA"/>
    <w:rsid w:val="00BA361A"/>
    <w:rsid w:val="00BA367C"/>
    <w:rsid w:val="00BA3875"/>
    <w:rsid w:val="00BA3F15"/>
    <w:rsid w:val="00BA4617"/>
    <w:rsid w:val="00BA4FFC"/>
    <w:rsid w:val="00BA5643"/>
    <w:rsid w:val="00BA5D03"/>
    <w:rsid w:val="00BA5F36"/>
    <w:rsid w:val="00BA645D"/>
    <w:rsid w:val="00BA65F2"/>
    <w:rsid w:val="00BA68BD"/>
    <w:rsid w:val="00BA6A4D"/>
    <w:rsid w:val="00BB17A0"/>
    <w:rsid w:val="00BB3448"/>
    <w:rsid w:val="00BB4C89"/>
    <w:rsid w:val="00BB4C99"/>
    <w:rsid w:val="00BB4DD0"/>
    <w:rsid w:val="00BB64A6"/>
    <w:rsid w:val="00BB7248"/>
    <w:rsid w:val="00BB739A"/>
    <w:rsid w:val="00BB74E6"/>
    <w:rsid w:val="00BB7DE6"/>
    <w:rsid w:val="00BB7F61"/>
    <w:rsid w:val="00BC0328"/>
    <w:rsid w:val="00BC06AF"/>
    <w:rsid w:val="00BC178F"/>
    <w:rsid w:val="00BC182A"/>
    <w:rsid w:val="00BC19CE"/>
    <w:rsid w:val="00BC2C1E"/>
    <w:rsid w:val="00BC31EA"/>
    <w:rsid w:val="00BC3B3C"/>
    <w:rsid w:val="00BC3B52"/>
    <w:rsid w:val="00BC3EFC"/>
    <w:rsid w:val="00BC454B"/>
    <w:rsid w:val="00BC47FA"/>
    <w:rsid w:val="00BC510C"/>
    <w:rsid w:val="00BC58B4"/>
    <w:rsid w:val="00BC5EB6"/>
    <w:rsid w:val="00BC620E"/>
    <w:rsid w:val="00BC63A1"/>
    <w:rsid w:val="00BC6718"/>
    <w:rsid w:val="00BD0D88"/>
    <w:rsid w:val="00BD1B13"/>
    <w:rsid w:val="00BD3353"/>
    <w:rsid w:val="00BD4A8E"/>
    <w:rsid w:val="00BD6E97"/>
    <w:rsid w:val="00BD7AA9"/>
    <w:rsid w:val="00BD7C78"/>
    <w:rsid w:val="00BD7FC3"/>
    <w:rsid w:val="00BE15E4"/>
    <w:rsid w:val="00BE161D"/>
    <w:rsid w:val="00BE2FD2"/>
    <w:rsid w:val="00BE3146"/>
    <w:rsid w:val="00BE379E"/>
    <w:rsid w:val="00BE3E9F"/>
    <w:rsid w:val="00BE413E"/>
    <w:rsid w:val="00BE4710"/>
    <w:rsid w:val="00BE49CB"/>
    <w:rsid w:val="00BE5265"/>
    <w:rsid w:val="00BE5928"/>
    <w:rsid w:val="00BE62CD"/>
    <w:rsid w:val="00BE7466"/>
    <w:rsid w:val="00BF10A3"/>
    <w:rsid w:val="00BF1860"/>
    <w:rsid w:val="00BF1C1C"/>
    <w:rsid w:val="00BF1C5D"/>
    <w:rsid w:val="00BF24BF"/>
    <w:rsid w:val="00BF48B5"/>
    <w:rsid w:val="00BF605E"/>
    <w:rsid w:val="00BF6CC0"/>
    <w:rsid w:val="00BF7192"/>
    <w:rsid w:val="00BF774A"/>
    <w:rsid w:val="00BF7CE6"/>
    <w:rsid w:val="00C00B3D"/>
    <w:rsid w:val="00C0119E"/>
    <w:rsid w:val="00C01600"/>
    <w:rsid w:val="00C01D55"/>
    <w:rsid w:val="00C0248B"/>
    <w:rsid w:val="00C025D4"/>
    <w:rsid w:val="00C02E8D"/>
    <w:rsid w:val="00C04910"/>
    <w:rsid w:val="00C0494E"/>
    <w:rsid w:val="00C04BA4"/>
    <w:rsid w:val="00C04BE1"/>
    <w:rsid w:val="00C05434"/>
    <w:rsid w:val="00C0565F"/>
    <w:rsid w:val="00C05E1F"/>
    <w:rsid w:val="00C063FA"/>
    <w:rsid w:val="00C066A1"/>
    <w:rsid w:val="00C06A35"/>
    <w:rsid w:val="00C06D8C"/>
    <w:rsid w:val="00C070A1"/>
    <w:rsid w:val="00C073C0"/>
    <w:rsid w:val="00C1032E"/>
    <w:rsid w:val="00C10760"/>
    <w:rsid w:val="00C10F5F"/>
    <w:rsid w:val="00C11C1F"/>
    <w:rsid w:val="00C11EE1"/>
    <w:rsid w:val="00C127E8"/>
    <w:rsid w:val="00C14741"/>
    <w:rsid w:val="00C1479C"/>
    <w:rsid w:val="00C14B83"/>
    <w:rsid w:val="00C17CA8"/>
    <w:rsid w:val="00C20311"/>
    <w:rsid w:val="00C207E4"/>
    <w:rsid w:val="00C211B0"/>
    <w:rsid w:val="00C212B9"/>
    <w:rsid w:val="00C22187"/>
    <w:rsid w:val="00C2401B"/>
    <w:rsid w:val="00C27327"/>
    <w:rsid w:val="00C27E50"/>
    <w:rsid w:val="00C31A73"/>
    <w:rsid w:val="00C31C53"/>
    <w:rsid w:val="00C32E0F"/>
    <w:rsid w:val="00C33037"/>
    <w:rsid w:val="00C33E28"/>
    <w:rsid w:val="00C351A4"/>
    <w:rsid w:val="00C3611E"/>
    <w:rsid w:val="00C362F5"/>
    <w:rsid w:val="00C375CA"/>
    <w:rsid w:val="00C37DCF"/>
    <w:rsid w:val="00C40283"/>
    <w:rsid w:val="00C40969"/>
    <w:rsid w:val="00C4098E"/>
    <w:rsid w:val="00C40ED6"/>
    <w:rsid w:val="00C41012"/>
    <w:rsid w:val="00C41DCF"/>
    <w:rsid w:val="00C41EDA"/>
    <w:rsid w:val="00C42002"/>
    <w:rsid w:val="00C4204F"/>
    <w:rsid w:val="00C42ADC"/>
    <w:rsid w:val="00C431B2"/>
    <w:rsid w:val="00C43834"/>
    <w:rsid w:val="00C43CDF"/>
    <w:rsid w:val="00C43FF6"/>
    <w:rsid w:val="00C4601F"/>
    <w:rsid w:val="00C47598"/>
    <w:rsid w:val="00C50173"/>
    <w:rsid w:val="00C514B7"/>
    <w:rsid w:val="00C528DA"/>
    <w:rsid w:val="00C52E5C"/>
    <w:rsid w:val="00C530D6"/>
    <w:rsid w:val="00C549FC"/>
    <w:rsid w:val="00C553BC"/>
    <w:rsid w:val="00C55C11"/>
    <w:rsid w:val="00C57248"/>
    <w:rsid w:val="00C57ED1"/>
    <w:rsid w:val="00C61679"/>
    <w:rsid w:val="00C626C7"/>
    <w:rsid w:val="00C62870"/>
    <w:rsid w:val="00C6297B"/>
    <w:rsid w:val="00C636EC"/>
    <w:rsid w:val="00C63BDB"/>
    <w:rsid w:val="00C64B96"/>
    <w:rsid w:val="00C64DF7"/>
    <w:rsid w:val="00C6699F"/>
    <w:rsid w:val="00C67DDB"/>
    <w:rsid w:val="00C71684"/>
    <w:rsid w:val="00C72221"/>
    <w:rsid w:val="00C73595"/>
    <w:rsid w:val="00C748EE"/>
    <w:rsid w:val="00C74F0A"/>
    <w:rsid w:val="00C755E3"/>
    <w:rsid w:val="00C757E9"/>
    <w:rsid w:val="00C75DA1"/>
    <w:rsid w:val="00C7628B"/>
    <w:rsid w:val="00C76602"/>
    <w:rsid w:val="00C77CE8"/>
    <w:rsid w:val="00C77CF9"/>
    <w:rsid w:val="00C80A89"/>
    <w:rsid w:val="00C8109F"/>
    <w:rsid w:val="00C813B6"/>
    <w:rsid w:val="00C81505"/>
    <w:rsid w:val="00C81C3C"/>
    <w:rsid w:val="00C8205B"/>
    <w:rsid w:val="00C826D9"/>
    <w:rsid w:val="00C82C16"/>
    <w:rsid w:val="00C83CD3"/>
    <w:rsid w:val="00C85974"/>
    <w:rsid w:val="00C86B19"/>
    <w:rsid w:val="00C875B4"/>
    <w:rsid w:val="00C87710"/>
    <w:rsid w:val="00C902C0"/>
    <w:rsid w:val="00C90609"/>
    <w:rsid w:val="00C906A8"/>
    <w:rsid w:val="00C9377B"/>
    <w:rsid w:val="00C93C6D"/>
    <w:rsid w:val="00C94FE5"/>
    <w:rsid w:val="00C95151"/>
    <w:rsid w:val="00C96442"/>
    <w:rsid w:val="00C9647E"/>
    <w:rsid w:val="00C969A1"/>
    <w:rsid w:val="00C96BD0"/>
    <w:rsid w:val="00C96C33"/>
    <w:rsid w:val="00C97369"/>
    <w:rsid w:val="00CA00C4"/>
    <w:rsid w:val="00CA0D43"/>
    <w:rsid w:val="00CA24C3"/>
    <w:rsid w:val="00CA2C4D"/>
    <w:rsid w:val="00CA36BF"/>
    <w:rsid w:val="00CA3D67"/>
    <w:rsid w:val="00CA4E90"/>
    <w:rsid w:val="00CA5202"/>
    <w:rsid w:val="00CA54D7"/>
    <w:rsid w:val="00CA56D4"/>
    <w:rsid w:val="00CA57DF"/>
    <w:rsid w:val="00CA5AFD"/>
    <w:rsid w:val="00CA5B53"/>
    <w:rsid w:val="00CA5E65"/>
    <w:rsid w:val="00CA639F"/>
    <w:rsid w:val="00CA6857"/>
    <w:rsid w:val="00CA70D4"/>
    <w:rsid w:val="00CA7DA5"/>
    <w:rsid w:val="00CB0693"/>
    <w:rsid w:val="00CB1034"/>
    <w:rsid w:val="00CB1742"/>
    <w:rsid w:val="00CB24E0"/>
    <w:rsid w:val="00CB2775"/>
    <w:rsid w:val="00CB3670"/>
    <w:rsid w:val="00CB3737"/>
    <w:rsid w:val="00CB3DA4"/>
    <w:rsid w:val="00CB4561"/>
    <w:rsid w:val="00CB459A"/>
    <w:rsid w:val="00CB473E"/>
    <w:rsid w:val="00CB50EA"/>
    <w:rsid w:val="00CB51D7"/>
    <w:rsid w:val="00CB5915"/>
    <w:rsid w:val="00CB5B6D"/>
    <w:rsid w:val="00CB5B9E"/>
    <w:rsid w:val="00CB6960"/>
    <w:rsid w:val="00CB6D4C"/>
    <w:rsid w:val="00CB6F19"/>
    <w:rsid w:val="00CB73F8"/>
    <w:rsid w:val="00CB7E78"/>
    <w:rsid w:val="00CC0534"/>
    <w:rsid w:val="00CC1535"/>
    <w:rsid w:val="00CC2CAF"/>
    <w:rsid w:val="00CC2FD8"/>
    <w:rsid w:val="00CC339E"/>
    <w:rsid w:val="00CC37B6"/>
    <w:rsid w:val="00CC3AAA"/>
    <w:rsid w:val="00CC495B"/>
    <w:rsid w:val="00CC4B89"/>
    <w:rsid w:val="00CC52CD"/>
    <w:rsid w:val="00CC5CB0"/>
    <w:rsid w:val="00CC5D16"/>
    <w:rsid w:val="00CC5EEE"/>
    <w:rsid w:val="00CC66EC"/>
    <w:rsid w:val="00CC717D"/>
    <w:rsid w:val="00CC7618"/>
    <w:rsid w:val="00CD06FD"/>
    <w:rsid w:val="00CD1A28"/>
    <w:rsid w:val="00CD2280"/>
    <w:rsid w:val="00CD2B06"/>
    <w:rsid w:val="00CD3221"/>
    <w:rsid w:val="00CD325C"/>
    <w:rsid w:val="00CD3A62"/>
    <w:rsid w:val="00CD3BBF"/>
    <w:rsid w:val="00CD402F"/>
    <w:rsid w:val="00CD4D0C"/>
    <w:rsid w:val="00CD5424"/>
    <w:rsid w:val="00CD6086"/>
    <w:rsid w:val="00CD6C75"/>
    <w:rsid w:val="00CD72A5"/>
    <w:rsid w:val="00CE0279"/>
    <w:rsid w:val="00CE05BA"/>
    <w:rsid w:val="00CE0C87"/>
    <w:rsid w:val="00CE1557"/>
    <w:rsid w:val="00CE1B0F"/>
    <w:rsid w:val="00CE1CF3"/>
    <w:rsid w:val="00CE200E"/>
    <w:rsid w:val="00CE23E1"/>
    <w:rsid w:val="00CE25AD"/>
    <w:rsid w:val="00CE2E40"/>
    <w:rsid w:val="00CE4FCA"/>
    <w:rsid w:val="00CE575E"/>
    <w:rsid w:val="00CE5E41"/>
    <w:rsid w:val="00CE6E06"/>
    <w:rsid w:val="00CE70B3"/>
    <w:rsid w:val="00CE73ED"/>
    <w:rsid w:val="00CF019E"/>
    <w:rsid w:val="00CF0566"/>
    <w:rsid w:val="00CF056E"/>
    <w:rsid w:val="00CF19A9"/>
    <w:rsid w:val="00CF3496"/>
    <w:rsid w:val="00CF350C"/>
    <w:rsid w:val="00CF3AF5"/>
    <w:rsid w:val="00CF434F"/>
    <w:rsid w:val="00CF462C"/>
    <w:rsid w:val="00CF5713"/>
    <w:rsid w:val="00CF6161"/>
    <w:rsid w:val="00CF7386"/>
    <w:rsid w:val="00CF7FA0"/>
    <w:rsid w:val="00D00270"/>
    <w:rsid w:val="00D014F8"/>
    <w:rsid w:val="00D01D14"/>
    <w:rsid w:val="00D021A6"/>
    <w:rsid w:val="00D02CDA"/>
    <w:rsid w:val="00D05A11"/>
    <w:rsid w:val="00D05BF1"/>
    <w:rsid w:val="00D06003"/>
    <w:rsid w:val="00D06491"/>
    <w:rsid w:val="00D06E92"/>
    <w:rsid w:val="00D0799F"/>
    <w:rsid w:val="00D07F68"/>
    <w:rsid w:val="00D119A0"/>
    <w:rsid w:val="00D11B23"/>
    <w:rsid w:val="00D11BCD"/>
    <w:rsid w:val="00D11C01"/>
    <w:rsid w:val="00D12973"/>
    <w:rsid w:val="00D138CD"/>
    <w:rsid w:val="00D1425E"/>
    <w:rsid w:val="00D14624"/>
    <w:rsid w:val="00D15014"/>
    <w:rsid w:val="00D1535D"/>
    <w:rsid w:val="00D166EA"/>
    <w:rsid w:val="00D17E6B"/>
    <w:rsid w:val="00D20305"/>
    <w:rsid w:val="00D21557"/>
    <w:rsid w:val="00D21DAF"/>
    <w:rsid w:val="00D21F0F"/>
    <w:rsid w:val="00D22083"/>
    <w:rsid w:val="00D222DC"/>
    <w:rsid w:val="00D25501"/>
    <w:rsid w:val="00D262D3"/>
    <w:rsid w:val="00D265E1"/>
    <w:rsid w:val="00D26809"/>
    <w:rsid w:val="00D26CD5"/>
    <w:rsid w:val="00D26CF3"/>
    <w:rsid w:val="00D26ECB"/>
    <w:rsid w:val="00D272DC"/>
    <w:rsid w:val="00D30BCB"/>
    <w:rsid w:val="00D31101"/>
    <w:rsid w:val="00D314C3"/>
    <w:rsid w:val="00D31785"/>
    <w:rsid w:val="00D31DCE"/>
    <w:rsid w:val="00D325A8"/>
    <w:rsid w:val="00D33565"/>
    <w:rsid w:val="00D336B8"/>
    <w:rsid w:val="00D343FC"/>
    <w:rsid w:val="00D3446A"/>
    <w:rsid w:val="00D350ED"/>
    <w:rsid w:val="00D358DC"/>
    <w:rsid w:val="00D361FB"/>
    <w:rsid w:val="00D363CF"/>
    <w:rsid w:val="00D37F2B"/>
    <w:rsid w:val="00D37FE2"/>
    <w:rsid w:val="00D40CCA"/>
    <w:rsid w:val="00D428BE"/>
    <w:rsid w:val="00D42C7A"/>
    <w:rsid w:val="00D42C92"/>
    <w:rsid w:val="00D46422"/>
    <w:rsid w:val="00D47339"/>
    <w:rsid w:val="00D47BBB"/>
    <w:rsid w:val="00D500F6"/>
    <w:rsid w:val="00D505D5"/>
    <w:rsid w:val="00D5089A"/>
    <w:rsid w:val="00D50EFB"/>
    <w:rsid w:val="00D55DC9"/>
    <w:rsid w:val="00D55F5C"/>
    <w:rsid w:val="00D5607E"/>
    <w:rsid w:val="00D56E1A"/>
    <w:rsid w:val="00D5763D"/>
    <w:rsid w:val="00D602FD"/>
    <w:rsid w:val="00D604EB"/>
    <w:rsid w:val="00D60781"/>
    <w:rsid w:val="00D60E3E"/>
    <w:rsid w:val="00D613D6"/>
    <w:rsid w:val="00D62C26"/>
    <w:rsid w:val="00D62CFF"/>
    <w:rsid w:val="00D62D22"/>
    <w:rsid w:val="00D63A0F"/>
    <w:rsid w:val="00D63EA3"/>
    <w:rsid w:val="00D64526"/>
    <w:rsid w:val="00D64DA9"/>
    <w:rsid w:val="00D66223"/>
    <w:rsid w:val="00D66E7A"/>
    <w:rsid w:val="00D67142"/>
    <w:rsid w:val="00D677BC"/>
    <w:rsid w:val="00D67F96"/>
    <w:rsid w:val="00D7026C"/>
    <w:rsid w:val="00D70517"/>
    <w:rsid w:val="00D70B72"/>
    <w:rsid w:val="00D711B0"/>
    <w:rsid w:val="00D71A44"/>
    <w:rsid w:val="00D72223"/>
    <w:rsid w:val="00D72336"/>
    <w:rsid w:val="00D73BEF"/>
    <w:rsid w:val="00D7541A"/>
    <w:rsid w:val="00D75B95"/>
    <w:rsid w:val="00D764FB"/>
    <w:rsid w:val="00D77529"/>
    <w:rsid w:val="00D81A52"/>
    <w:rsid w:val="00D81D80"/>
    <w:rsid w:val="00D81DCA"/>
    <w:rsid w:val="00D83036"/>
    <w:rsid w:val="00D84040"/>
    <w:rsid w:val="00D85D3F"/>
    <w:rsid w:val="00D86199"/>
    <w:rsid w:val="00D86EDD"/>
    <w:rsid w:val="00D87627"/>
    <w:rsid w:val="00D91CDC"/>
    <w:rsid w:val="00D91FE1"/>
    <w:rsid w:val="00D92831"/>
    <w:rsid w:val="00D929DF"/>
    <w:rsid w:val="00D92BF9"/>
    <w:rsid w:val="00D93AF2"/>
    <w:rsid w:val="00D943EF"/>
    <w:rsid w:val="00D94FF7"/>
    <w:rsid w:val="00D962B4"/>
    <w:rsid w:val="00D96F71"/>
    <w:rsid w:val="00DA08D9"/>
    <w:rsid w:val="00DA295F"/>
    <w:rsid w:val="00DA2B8F"/>
    <w:rsid w:val="00DA44CE"/>
    <w:rsid w:val="00DA491D"/>
    <w:rsid w:val="00DA4960"/>
    <w:rsid w:val="00DA55AE"/>
    <w:rsid w:val="00DA59D3"/>
    <w:rsid w:val="00DA59FC"/>
    <w:rsid w:val="00DA6871"/>
    <w:rsid w:val="00DA72EF"/>
    <w:rsid w:val="00DB1499"/>
    <w:rsid w:val="00DB1B5A"/>
    <w:rsid w:val="00DB1D77"/>
    <w:rsid w:val="00DB1FF4"/>
    <w:rsid w:val="00DB2DA6"/>
    <w:rsid w:val="00DB2DB3"/>
    <w:rsid w:val="00DB48DB"/>
    <w:rsid w:val="00DB4AA5"/>
    <w:rsid w:val="00DB57C2"/>
    <w:rsid w:val="00DB5C52"/>
    <w:rsid w:val="00DB619E"/>
    <w:rsid w:val="00DB65F9"/>
    <w:rsid w:val="00DB6876"/>
    <w:rsid w:val="00DB6A6A"/>
    <w:rsid w:val="00DB7008"/>
    <w:rsid w:val="00DB7181"/>
    <w:rsid w:val="00DB719A"/>
    <w:rsid w:val="00DB7658"/>
    <w:rsid w:val="00DC091D"/>
    <w:rsid w:val="00DC0AF4"/>
    <w:rsid w:val="00DC0DEE"/>
    <w:rsid w:val="00DC11DE"/>
    <w:rsid w:val="00DC1512"/>
    <w:rsid w:val="00DC164F"/>
    <w:rsid w:val="00DC1814"/>
    <w:rsid w:val="00DC1844"/>
    <w:rsid w:val="00DC1A54"/>
    <w:rsid w:val="00DC2883"/>
    <w:rsid w:val="00DC2C21"/>
    <w:rsid w:val="00DC301C"/>
    <w:rsid w:val="00DC3DBE"/>
    <w:rsid w:val="00DC3F51"/>
    <w:rsid w:val="00DC419D"/>
    <w:rsid w:val="00DC75C7"/>
    <w:rsid w:val="00DC782A"/>
    <w:rsid w:val="00DD0460"/>
    <w:rsid w:val="00DD06A7"/>
    <w:rsid w:val="00DD3205"/>
    <w:rsid w:val="00DD3637"/>
    <w:rsid w:val="00DD3B52"/>
    <w:rsid w:val="00DD4F6E"/>
    <w:rsid w:val="00DD549E"/>
    <w:rsid w:val="00DD57F5"/>
    <w:rsid w:val="00DD5C40"/>
    <w:rsid w:val="00DD641C"/>
    <w:rsid w:val="00DD6B24"/>
    <w:rsid w:val="00DD6CF8"/>
    <w:rsid w:val="00DD7D71"/>
    <w:rsid w:val="00DE015E"/>
    <w:rsid w:val="00DE04ED"/>
    <w:rsid w:val="00DE27CB"/>
    <w:rsid w:val="00DE2D2D"/>
    <w:rsid w:val="00DE329B"/>
    <w:rsid w:val="00DE38D0"/>
    <w:rsid w:val="00DE410F"/>
    <w:rsid w:val="00DE51C1"/>
    <w:rsid w:val="00DE604E"/>
    <w:rsid w:val="00DE70A8"/>
    <w:rsid w:val="00DF013A"/>
    <w:rsid w:val="00DF0486"/>
    <w:rsid w:val="00DF0944"/>
    <w:rsid w:val="00DF25AA"/>
    <w:rsid w:val="00DF3591"/>
    <w:rsid w:val="00DF414A"/>
    <w:rsid w:val="00DF4AA0"/>
    <w:rsid w:val="00DF52CA"/>
    <w:rsid w:val="00DF5882"/>
    <w:rsid w:val="00DF6610"/>
    <w:rsid w:val="00DF7691"/>
    <w:rsid w:val="00DF7BCB"/>
    <w:rsid w:val="00E0214E"/>
    <w:rsid w:val="00E02291"/>
    <w:rsid w:val="00E029BF"/>
    <w:rsid w:val="00E042D7"/>
    <w:rsid w:val="00E04B4C"/>
    <w:rsid w:val="00E050FF"/>
    <w:rsid w:val="00E052FF"/>
    <w:rsid w:val="00E05446"/>
    <w:rsid w:val="00E06DF3"/>
    <w:rsid w:val="00E070E1"/>
    <w:rsid w:val="00E10865"/>
    <w:rsid w:val="00E1088D"/>
    <w:rsid w:val="00E11AAC"/>
    <w:rsid w:val="00E13072"/>
    <w:rsid w:val="00E13518"/>
    <w:rsid w:val="00E13DD7"/>
    <w:rsid w:val="00E149CA"/>
    <w:rsid w:val="00E15D46"/>
    <w:rsid w:val="00E15FA6"/>
    <w:rsid w:val="00E16DEF"/>
    <w:rsid w:val="00E206A8"/>
    <w:rsid w:val="00E2170B"/>
    <w:rsid w:val="00E223C7"/>
    <w:rsid w:val="00E22CA0"/>
    <w:rsid w:val="00E22FAD"/>
    <w:rsid w:val="00E23332"/>
    <w:rsid w:val="00E238FD"/>
    <w:rsid w:val="00E23B7F"/>
    <w:rsid w:val="00E23DF5"/>
    <w:rsid w:val="00E247CF"/>
    <w:rsid w:val="00E249D3"/>
    <w:rsid w:val="00E254B5"/>
    <w:rsid w:val="00E26138"/>
    <w:rsid w:val="00E2711E"/>
    <w:rsid w:val="00E2756B"/>
    <w:rsid w:val="00E2771A"/>
    <w:rsid w:val="00E304F4"/>
    <w:rsid w:val="00E30D83"/>
    <w:rsid w:val="00E30E04"/>
    <w:rsid w:val="00E30F23"/>
    <w:rsid w:val="00E315FA"/>
    <w:rsid w:val="00E31654"/>
    <w:rsid w:val="00E31769"/>
    <w:rsid w:val="00E31D3C"/>
    <w:rsid w:val="00E31DEA"/>
    <w:rsid w:val="00E32076"/>
    <w:rsid w:val="00E332EC"/>
    <w:rsid w:val="00E33FB3"/>
    <w:rsid w:val="00E343D3"/>
    <w:rsid w:val="00E3465C"/>
    <w:rsid w:val="00E35737"/>
    <w:rsid w:val="00E36EFA"/>
    <w:rsid w:val="00E42D6F"/>
    <w:rsid w:val="00E42DB0"/>
    <w:rsid w:val="00E42E51"/>
    <w:rsid w:val="00E4338D"/>
    <w:rsid w:val="00E4386E"/>
    <w:rsid w:val="00E44071"/>
    <w:rsid w:val="00E44607"/>
    <w:rsid w:val="00E466CD"/>
    <w:rsid w:val="00E46E76"/>
    <w:rsid w:val="00E5053E"/>
    <w:rsid w:val="00E50D70"/>
    <w:rsid w:val="00E51AB3"/>
    <w:rsid w:val="00E521C5"/>
    <w:rsid w:val="00E53DAC"/>
    <w:rsid w:val="00E54137"/>
    <w:rsid w:val="00E54302"/>
    <w:rsid w:val="00E550E8"/>
    <w:rsid w:val="00E5672E"/>
    <w:rsid w:val="00E605F2"/>
    <w:rsid w:val="00E61637"/>
    <w:rsid w:val="00E6165C"/>
    <w:rsid w:val="00E61A14"/>
    <w:rsid w:val="00E61F95"/>
    <w:rsid w:val="00E621F4"/>
    <w:rsid w:val="00E6269F"/>
    <w:rsid w:val="00E628AD"/>
    <w:rsid w:val="00E628D2"/>
    <w:rsid w:val="00E62BBA"/>
    <w:rsid w:val="00E62F14"/>
    <w:rsid w:val="00E63E70"/>
    <w:rsid w:val="00E64238"/>
    <w:rsid w:val="00E65596"/>
    <w:rsid w:val="00E65689"/>
    <w:rsid w:val="00E6581B"/>
    <w:rsid w:val="00E66B6C"/>
    <w:rsid w:val="00E678F1"/>
    <w:rsid w:val="00E67A76"/>
    <w:rsid w:val="00E704C2"/>
    <w:rsid w:val="00E70557"/>
    <w:rsid w:val="00E70967"/>
    <w:rsid w:val="00E70BD2"/>
    <w:rsid w:val="00E70F94"/>
    <w:rsid w:val="00E7141B"/>
    <w:rsid w:val="00E71641"/>
    <w:rsid w:val="00E71F93"/>
    <w:rsid w:val="00E721AF"/>
    <w:rsid w:val="00E72C9D"/>
    <w:rsid w:val="00E72D97"/>
    <w:rsid w:val="00E73BB0"/>
    <w:rsid w:val="00E746F3"/>
    <w:rsid w:val="00E74926"/>
    <w:rsid w:val="00E753A3"/>
    <w:rsid w:val="00E7686B"/>
    <w:rsid w:val="00E7755C"/>
    <w:rsid w:val="00E7786F"/>
    <w:rsid w:val="00E77B2D"/>
    <w:rsid w:val="00E77BB3"/>
    <w:rsid w:val="00E815FB"/>
    <w:rsid w:val="00E81D00"/>
    <w:rsid w:val="00E82115"/>
    <w:rsid w:val="00E821B0"/>
    <w:rsid w:val="00E821EE"/>
    <w:rsid w:val="00E8318C"/>
    <w:rsid w:val="00E8329E"/>
    <w:rsid w:val="00E83300"/>
    <w:rsid w:val="00E83655"/>
    <w:rsid w:val="00E8417A"/>
    <w:rsid w:val="00E8423A"/>
    <w:rsid w:val="00E84D9D"/>
    <w:rsid w:val="00E859ED"/>
    <w:rsid w:val="00E85E28"/>
    <w:rsid w:val="00E860BD"/>
    <w:rsid w:val="00E86A69"/>
    <w:rsid w:val="00E87415"/>
    <w:rsid w:val="00E87EDF"/>
    <w:rsid w:val="00E90598"/>
    <w:rsid w:val="00E909FE"/>
    <w:rsid w:val="00E90ADB"/>
    <w:rsid w:val="00E917A5"/>
    <w:rsid w:val="00E91F83"/>
    <w:rsid w:val="00E929E6"/>
    <w:rsid w:val="00E945F5"/>
    <w:rsid w:val="00E955D2"/>
    <w:rsid w:val="00E9654F"/>
    <w:rsid w:val="00E96DC5"/>
    <w:rsid w:val="00E97DD5"/>
    <w:rsid w:val="00EA0538"/>
    <w:rsid w:val="00EA25E7"/>
    <w:rsid w:val="00EA2849"/>
    <w:rsid w:val="00EA2CFE"/>
    <w:rsid w:val="00EA3468"/>
    <w:rsid w:val="00EA3D44"/>
    <w:rsid w:val="00EA3D60"/>
    <w:rsid w:val="00EA403E"/>
    <w:rsid w:val="00EA48ED"/>
    <w:rsid w:val="00EA499F"/>
    <w:rsid w:val="00EA49D6"/>
    <w:rsid w:val="00EA4C40"/>
    <w:rsid w:val="00EA5073"/>
    <w:rsid w:val="00EA6B48"/>
    <w:rsid w:val="00EA70A9"/>
    <w:rsid w:val="00EA71F5"/>
    <w:rsid w:val="00EA761C"/>
    <w:rsid w:val="00EA7ED4"/>
    <w:rsid w:val="00EB0F4C"/>
    <w:rsid w:val="00EB1442"/>
    <w:rsid w:val="00EB1533"/>
    <w:rsid w:val="00EB163D"/>
    <w:rsid w:val="00EB16F2"/>
    <w:rsid w:val="00EB1835"/>
    <w:rsid w:val="00EB1904"/>
    <w:rsid w:val="00EB2B74"/>
    <w:rsid w:val="00EB4EE1"/>
    <w:rsid w:val="00EB5D21"/>
    <w:rsid w:val="00EB61F1"/>
    <w:rsid w:val="00EB622B"/>
    <w:rsid w:val="00EB66EF"/>
    <w:rsid w:val="00EB79DE"/>
    <w:rsid w:val="00EC003B"/>
    <w:rsid w:val="00EC068B"/>
    <w:rsid w:val="00EC0834"/>
    <w:rsid w:val="00EC1EC5"/>
    <w:rsid w:val="00EC24A8"/>
    <w:rsid w:val="00EC2D77"/>
    <w:rsid w:val="00EC3B88"/>
    <w:rsid w:val="00EC3E33"/>
    <w:rsid w:val="00EC3EC9"/>
    <w:rsid w:val="00EC4C48"/>
    <w:rsid w:val="00EC593E"/>
    <w:rsid w:val="00EC5DFA"/>
    <w:rsid w:val="00EC67F5"/>
    <w:rsid w:val="00EC7131"/>
    <w:rsid w:val="00EC7EFD"/>
    <w:rsid w:val="00ED08BD"/>
    <w:rsid w:val="00ED152F"/>
    <w:rsid w:val="00ED3225"/>
    <w:rsid w:val="00ED3C1D"/>
    <w:rsid w:val="00ED4313"/>
    <w:rsid w:val="00ED4854"/>
    <w:rsid w:val="00ED657E"/>
    <w:rsid w:val="00ED6729"/>
    <w:rsid w:val="00ED716F"/>
    <w:rsid w:val="00ED73D5"/>
    <w:rsid w:val="00EE10DB"/>
    <w:rsid w:val="00EE12A1"/>
    <w:rsid w:val="00EE15C1"/>
    <w:rsid w:val="00EE1626"/>
    <w:rsid w:val="00EE1749"/>
    <w:rsid w:val="00EE354B"/>
    <w:rsid w:val="00EE392C"/>
    <w:rsid w:val="00EE3A9B"/>
    <w:rsid w:val="00EE43C1"/>
    <w:rsid w:val="00EE4C35"/>
    <w:rsid w:val="00EE4C44"/>
    <w:rsid w:val="00EE4E23"/>
    <w:rsid w:val="00EE546D"/>
    <w:rsid w:val="00EE5922"/>
    <w:rsid w:val="00EE631E"/>
    <w:rsid w:val="00EE6343"/>
    <w:rsid w:val="00EE6727"/>
    <w:rsid w:val="00EE70A7"/>
    <w:rsid w:val="00EE7593"/>
    <w:rsid w:val="00EF10D5"/>
    <w:rsid w:val="00EF1D7E"/>
    <w:rsid w:val="00EF36D3"/>
    <w:rsid w:val="00EF3CC1"/>
    <w:rsid w:val="00EF4419"/>
    <w:rsid w:val="00EF5CB3"/>
    <w:rsid w:val="00EF6DE3"/>
    <w:rsid w:val="00EF7809"/>
    <w:rsid w:val="00EF7CA4"/>
    <w:rsid w:val="00F009EA"/>
    <w:rsid w:val="00F00AE8"/>
    <w:rsid w:val="00F01402"/>
    <w:rsid w:val="00F01A56"/>
    <w:rsid w:val="00F01C4A"/>
    <w:rsid w:val="00F020A2"/>
    <w:rsid w:val="00F04636"/>
    <w:rsid w:val="00F07D11"/>
    <w:rsid w:val="00F108DC"/>
    <w:rsid w:val="00F1092E"/>
    <w:rsid w:val="00F12591"/>
    <w:rsid w:val="00F12937"/>
    <w:rsid w:val="00F12D03"/>
    <w:rsid w:val="00F1395F"/>
    <w:rsid w:val="00F139F5"/>
    <w:rsid w:val="00F14759"/>
    <w:rsid w:val="00F167FC"/>
    <w:rsid w:val="00F1690D"/>
    <w:rsid w:val="00F16A38"/>
    <w:rsid w:val="00F16C03"/>
    <w:rsid w:val="00F17036"/>
    <w:rsid w:val="00F174D4"/>
    <w:rsid w:val="00F17DFA"/>
    <w:rsid w:val="00F2033D"/>
    <w:rsid w:val="00F20FD6"/>
    <w:rsid w:val="00F21098"/>
    <w:rsid w:val="00F2134F"/>
    <w:rsid w:val="00F21916"/>
    <w:rsid w:val="00F21E00"/>
    <w:rsid w:val="00F2243E"/>
    <w:rsid w:val="00F229A0"/>
    <w:rsid w:val="00F22B09"/>
    <w:rsid w:val="00F23165"/>
    <w:rsid w:val="00F24B57"/>
    <w:rsid w:val="00F24CB3"/>
    <w:rsid w:val="00F255EA"/>
    <w:rsid w:val="00F26799"/>
    <w:rsid w:val="00F26C4B"/>
    <w:rsid w:val="00F2763E"/>
    <w:rsid w:val="00F2787E"/>
    <w:rsid w:val="00F27BC5"/>
    <w:rsid w:val="00F304A5"/>
    <w:rsid w:val="00F31660"/>
    <w:rsid w:val="00F32977"/>
    <w:rsid w:val="00F33AE1"/>
    <w:rsid w:val="00F33B74"/>
    <w:rsid w:val="00F340E0"/>
    <w:rsid w:val="00F3428B"/>
    <w:rsid w:val="00F35985"/>
    <w:rsid w:val="00F36F46"/>
    <w:rsid w:val="00F37533"/>
    <w:rsid w:val="00F4117C"/>
    <w:rsid w:val="00F41ACE"/>
    <w:rsid w:val="00F42310"/>
    <w:rsid w:val="00F425F2"/>
    <w:rsid w:val="00F4307F"/>
    <w:rsid w:val="00F43837"/>
    <w:rsid w:val="00F43EEF"/>
    <w:rsid w:val="00F44142"/>
    <w:rsid w:val="00F4441E"/>
    <w:rsid w:val="00F4466A"/>
    <w:rsid w:val="00F44B94"/>
    <w:rsid w:val="00F451EC"/>
    <w:rsid w:val="00F45634"/>
    <w:rsid w:val="00F4591D"/>
    <w:rsid w:val="00F45BD2"/>
    <w:rsid w:val="00F46333"/>
    <w:rsid w:val="00F46E0F"/>
    <w:rsid w:val="00F501EE"/>
    <w:rsid w:val="00F51B05"/>
    <w:rsid w:val="00F52415"/>
    <w:rsid w:val="00F52DDC"/>
    <w:rsid w:val="00F53307"/>
    <w:rsid w:val="00F53455"/>
    <w:rsid w:val="00F535D3"/>
    <w:rsid w:val="00F538E5"/>
    <w:rsid w:val="00F53A6C"/>
    <w:rsid w:val="00F54610"/>
    <w:rsid w:val="00F5505B"/>
    <w:rsid w:val="00F55263"/>
    <w:rsid w:val="00F55F64"/>
    <w:rsid w:val="00F56D3E"/>
    <w:rsid w:val="00F56E0E"/>
    <w:rsid w:val="00F56FE6"/>
    <w:rsid w:val="00F57258"/>
    <w:rsid w:val="00F5774E"/>
    <w:rsid w:val="00F577A7"/>
    <w:rsid w:val="00F60066"/>
    <w:rsid w:val="00F6056C"/>
    <w:rsid w:val="00F609EA"/>
    <w:rsid w:val="00F60A34"/>
    <w:rsid w:val="00F62355"/>
    <w:rsid w:val="00F63A00"/>
    <w:rsid w:val="00F63DE7"/>
    <w:rsid w:val="00F63EAA"/>
    <w:rsid w:val="00F657C8"/>
    <w:rsid w:val="00F65914"/>
    <w:rsid w:val="00F6671D"/>
    <w:rsid w:val="00F66818"/>
    <w:rsid w:val="00F6715D"/>
    <w:rsid w:val="00F677C5"/>
    <w:rsid w:val="00F677F4"/>
    <w:rsid w:val="00F70297"/>
    <w:rsid w:val="00F704CD"/>
    <w:rsid w:val="00F70B2A"/>
    <w:rsid w:val="00F711A5"/>
    <w:rsid w:val="00F71C39"/>
    <w:rsid w:val="00F7251B"/>
    <w:rsid w:val="00F749C1"/>
    <w:rsid w:val="00F76AB8"/>
    <w:rsid w:val="00F80043"/>
    <w:rsid w:val="00F8054A"/>
    <w:rsid w:val="00F810B5"/>
    <w:rsid w:val="00F813BC"/>
    <w:rsid w:val="00F814FD"/>
    <w:rsid w:val="00F8209C"/>
    <w:rsid w:val="00F82502"/>
    <w:rsid w:val="00F82CEA"/>
    <w:rsid w:val="00F83406"/>
    <w:rsid w:val="00F83D60"/>
    <w:rsid w:val="00F84832"/>
    <w:rsid w:val="00F848A9"/>
    <w:rsid w:val="00F84D19"/>
    <w:rsid w:val="00F857A8"/>
    <w:rsid w:val="00F85D3E"/>
    <w:rsid w:val="00F86781"/>
    <w:rsid w:val="00F86D23"/>
    <w:rsid w:val="00F90611"/>
    <w:rsid w:val="00F9168C"/>
    <w:rsid w:val="00F9183B"/>
    <w:rsid w:val="00F91E6E"/>
    <w:rsid w:val="00F91FB9"/>
    <w:rsid w:val="00F9215D"/>
    <w:rsid w:val="00F92543"/>
    <w:rsid w:val="00F929B6"/>
    <w:rsid w:val="00F93791"/>
    <w:rsid w:val="00F93ED9"/>
    <w:rsid w:val="00F943DE"/>
    <w:rsid w:val="00F955F0"/>
    <w:rsid w:val="00F9676E"/>
    <w:rsid w:val="00FA0419"/>
    <w:rsid w:val="00FA0533"/>
    <w:rsid w:val="00FA0A79"/>
    <w:rsid w:val="00FA0DD6"/>
    <w:rsid w:val="00FA10E9"/>
    <w:rsid w:val="00FA1CAD"/>
    <w:rsid w:val="00FA390E"/>
    <w:rsid w:val="00FA450A"/>
    <w:rsid w:val="00FA4D7B"/>
    <w:rsid w:val="00FA5638"/>
    <w:rsid w:val="00FA5A88"/>
    <w:rsid w:val="00FA75BE"/>
    <w:rsid w:val="00FA7CE8"/>
    <w:rsid w:val="00FB0C52"/>
    <w:rsid w:val="00FB121D"/>
    <w:rsid w:val="00FB1722"/>
    <w:rsid w:val="00FB172E"/>
    <w:rsid w:val="00FB1938"/>
    <w:rsid w:val="00FB1AD5"/>
    <w:rsid w:val="00FB1B4D"/>
    <w:rsid w:val="00FB42C2"/>
    <w:rsid w:val="00FB591A"/>
    <w:rsid w:val="00FB609A"/>
    <w:rsid w:val="00FB6213"/>
    <w:rsid w:val="00FB6FD4"/>
    <w:rsid w:val="00FC0429"/>
    <w:rsid w:val="00FC0A08"/>
    <w:rsid w:val="00FC0A51"/>
    <w:rsid w:val="00FC167E"/>
    <w:rsid w:val="00FC2078"/>
    <w:rsid w:val="00FC20A2"/>
    <w:rsid w:val="00FC2192"/>
    <w:rsid w:val="00FC28C3"/>
    <w:rsid w:val="00FC2ED8"/>
    <w:rsid w:val="00FD2240"/>
    <w:rsid w:val="00FD2539"/>
    <w:rsid w:val="00FD2A4A"/>
    <w:rsid w:val="00FD4B43"/>
    <w:rsid w:val="00FD5270"/>
    <w:rsid w:val="00FD5879"/>
    <w:rsid w:val="00FD58FF"/>
    <w:rsid w:val="00FD6260"/>
    <w:rsid w:val="00FD64FC"/>
    <w:rsid w:val="00FD6A7E"/>
    <w:rsid w:val="00FD6DBF"/>
    <w:rsid w:val="00FD743F"/>
    <w:rsid w:val="00FD75EA"/>
    <w:rsid w:val="00FE1B9D"/>
    <w:rsid w:val="00FE1EBD"/>
    <w:rsid w:val="00FE1EE7"/>
    <w:rsid w:val="00FE2394"/>
    <w:rsid w:val="00FE28DB"/>
    <w:rsid w:val="00FE3C87"/>
    <w:rsid w:val="00FE4A1D"/>
    <w:rsid w:val="00FE5718"/>
    <w:rsid w:val="00FE5C06"/>
    <w:rsid w:val="00FE5C8D"/>
    <w:rsid w:val="00FE7E1D"/>
    <w:rsid w:val="00FF097D"/>
    <w:rsid w:val="00FF195A"/>
    <w:rsid w:val="00FF1DE6"/>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1F1E0424-2DED-41B1-ACC6-A5DF91EFA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7"/>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81A52"/>
    <w:pPr>
      <w:widowControl w:val="0"/>
      <w:numPr>
        <w:ilvl w:val="2"/>
        <w:numId w:val="7"/>
      </w:numPr>
      <w:spacing w:before="240" w:after="60"/>
      <w:outlineLvl w:val="2"/>
    </w:pPr>
    <w:rPr>
      <w:rFonts w:ascii="Arial" w:eastAsia="MS Mincho" w:hAnsi="Arial" w:cs="Arial"/>
      <w:b/>
      <w:bCs/>
      <w:sz w:val="22"/>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7"/>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BB3448"/>
    <w:rPr>
      <w:sz w:val="21"/>
      <w:szCs w:val="21"/>
    </w:rPr>
  </w:style>
  <w:style w:type="paragraph" w:styleId="ac">
    <w:name w:val="annotation text"/>
    <w:basedOn w:val="a"/>
    <w:link w:val="ad"/>
    <w:uiPriority w:val="99"/>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P"/>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0"/>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0"/>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0"/>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8"/>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aff2">
    <w:name w:val="Body Text First Indent"/>
    <w:basedOn w:val="a0"/>
    <w:link w:val="aff3"/>
    <w:rsid w:val="00E62BBA"/>
    <w:pPr>
      <w:spacing w:after="0"/>
      <w:ind w:firstLine="360"/>
      <w:jc w:val="left"/>
    </w:pPr>
    <w:rPr>
      <w:rFonts w:eastAsia="Times New Roman"/>
    </w:rPr>
  </w:style>
  <w:style w:type="character" w:customStyle="1" w:styleId="aff3">
    <w:name w:val="正文文本首行缩进 字符"/>
    <w:basedOn w:val="a4"/>
    <w:link w:val="aff2"/>
    <w:rsid w:val="00E62BB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852211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1697">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584212">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4345855">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096308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42590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097809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4244448">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1749529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2023658">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102480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270740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280071">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5639032">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79719042">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0895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792631884">
      <w:bodyDiv w:val="1"/>
      <w:marLeft w:val="0"/>
      <w:marRight w:val="0"/>
      <w:marTop w:val="0"/>
      <w:marBottom w:val="0"/>
      <w:divBdr>
        <w:top w:val="none" w:sz="0" w:space="0" w:color="auto"/>
        <w:left w:val="none" w:sz="0" w:space="0" w:color="auto"/>
        <w:bottom w:val="none" w:sz="0" w:space="0" w:color="auto"/>
        <w:right w:val="none" w:sz="0" w:space="0" w:color="auto"/>
      </w:divBdr>
    </w:div>
    <w:div w:id="1795901959">
      <w:bodyDiv w:val="1"/>
      <w:marLeft w:val="0"/>
      <w:marRight w:val="0"/>
      <w:marTop w:val="0"/>
      <w:marBottom w:val="0"/>
      <w:divBdr>
        <w:top w:val="none" w:sz="0" w:space="0" w:color="auto"/>
        <w:left w:val="none" w:sz="0" w:space="0" w:color="auto"/>
        <w:bottom w:val="none" w:sz="0" w:space="0" w:color="auto"/>
        <w:right w:val="none" w:sz="0" w:space="0" w:color="auto"/>
      </w:divBdr>
    </w:div>
    <w:div w:id="180539048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3157812">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5887129">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871432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62CD2-CA8F-4854-BF40-6B0E6E795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问题请教</cp:lastModifiedBy>
  <cp:revision>78</cp:revision>
  <cp:lastPrinted>2007-08-28T14:45:00Z</cp:lastPrinted>
  <dcterms:created xsi:type="dcterms:W3CDTF">2025-11-05T02:12:00Z</dcterms:created>
  <dcterms:modified xsi:type="dcterms:W3CDTF">2025-11-07T02:25:00Z</dcterms:modified>
</cp:coreProperties>
</file>